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18" w:rsidRPr="0007324C" w:rsidRDefault="00970018">
      <w:pPr>
        <w:rPr>
          <w:b/>
          <w:bCs/>
        </w:rPr>
      </w:pPr>
    </w:p>
    <w:p w:rsidR="00970018" w:rsidRPr="0007324C" w:rsidRDefault="00970018" w:rsidP="00FD6A17">
      <w:pPr>
        <w:spacing w:after="0"/>
        <w:jc w:val="center"/>
        <w:rPr>
          <w:rFonts w:ascii="Times New Roman" w:hAnsi="Times New Roman" w:cs="Times New Roman"/>
          <w:b/>
          <w:bCs/>
          <w:sz w:val="28"/>
          <w:szCs w:val="28"/>
          <w:u w:val="single"/>
        </w:rPr>
      </w:pPr>
      <w:r w:rsidRPr="0007324C">
        <w:rPr>
          <w:rFonts w:ascii="Times New Roman" w:hAnsi="Times New Roman" w:cs="Times New Roman"/>
          <w:b/>
          <w:bCs/>
          <w:sz w:val="28"/>
          <w:szCs w:val="28"/>
          <w:u w:val="single"/>
        </w:rPr>
        <w:t>ASOCIACIÓN INTERNACIONAL DE</w:t>
      </w:r>
    </w:p>
    <w:p w:rsidR="00970018" w:rsidRPr="0007324C" w:rsidRDefault="00970018" w:rsidP="00FD6A17">
      <w:pPr>
        <w:spacing w:after="0"/>
        <w:jc w:val="center"/>
        <w:rPr>
          <w:rFonts w:ascii="Times New Roman" w:hAnsi="Times New Roman" w:cs="Times New Roman"/>
          <w:b/>
          <w:bCs/>
          <w:sz w:val="28"/>
          <w:szCs w:val="28"/>
          <w:u w:val="single"/>
        </w:rPr>
      </w:pPr>
      <w:r w:rsidRPr="0007324C">
        <w:rPr>
          <w:rFonts w:ascii="Times New Roman" w:hAnsi="Times New Roman" w:cs="Times New Roman"/>
          <w:b/>
          <w:bCs/>
          <w:sz w:val="28"/>
          <w:szCs w:val="28"/>
          <w:u w:val="single"/>
        </w:rPr>
        <w:t>PROFESIONALES DE LA TRADUCCION Y</w:t>
      </w:r>
    </w:p>
    <w:p w:rsidR="00970018" w:rsidRPr="0007324C" w:rsidRDefault="00970018" w:rsidP="00FD6A17">
      <w:pPr>
        <w:spacing w:after="0"/>
        <w:jc w:val="center"/>
        <w:rPr>
          <w:rFonts w:ascii="Times New Roman" w:hAnsi="Times New Roman" w:cs="Times New Roman"/>
          <w:b/>
          <w:bCs/>
          <w:sz w:val="28"/>
          <w:szCs w:val="28"/>
          <w:u w:val="single"/>
        </w:rPr>
      </w:pPr>
      <w:r w:rsidRPr="0007324C">
        <w:rPr>
          <w:rFonts w:ascii="Times New Roman" w:hAnsi="Times New Roman" w:cs="Times New Roman"/>
          <w:b/>
          <w:bCs/>
          <w:sz w:val="28"/>
          <w:szCs w:val="28"/>
          <w:u w:val="single"/>
        </w:rPr>
        <w:t>LA INTERPRETACION ASOCIACION CIVIL</w:t>
      </w:r>
    </w:p>
    <w:p w:rsidR="00970018" w:rsidRPr="0007324C" w:rsidRDefault="00970018" w:rsidP="00E67D4E">
      <w:pPr>
        <w:rPr>
          <w:rFonts w:ascii="Times New Roman" w:hAnsi="Times New Roman" w:cs="Times New Roman"/>
        </w:rPr>
      </w:pPr>
    </w:p>
    <w:p w:rsidR="00970018" w:rsidRPr="0007324C" w:rsidRDefault="00970018" w:rsidP="008B4850">
      <w:pPr>
        <w:spacing w:after="0"/>
        <w:jc w:val="center"/>
        <w:rPr>
          <w:rFonts w:ascii="Times New Roman" w:hAnsi="Times New Roman" w:cs="Times New Roman"/>
          <w:b/>
          <w:bCs/>
          <w:smallCaps/>
          <w:sz w:val="18"/>
          <w:szCs w:val="18"/>
        </w:rPr>
      </w:pPr>
      <w:r w:rsidRPr="0007324C">
        <w:rPr>
          <w:rFonts w:ascii="Times New Roman" w:hAnsi="Times New Roman" w:cs="Times New Roman"/>
          <w:b/>
          <w:bCs/>
          <w:smallCaps/>
          <w:sz w:val="18"/>
          <w:szCs w:val="18"/>
        </w:rPr>
        <w:t xml:space="preserve">[international association of professional translators and </w:t>
      </w:r>
    </w:p>
    <w:p w:rsidR="00970018" w:rsidRPr="0007324C" w:rsidRDefault="00970018" w:rsidP="008B4850">
      <w:pPr>
        <w:spacing w:after="0"/>
        <w:jc w:val="center"/>
        <w:rPr>
          <w:rFonts w:ascii="Times New Roman" w:hAnsi="Times New Roman" w:cs="Times New Roman"/>
          <w:smallCaps/>
          <w:sz w:val="18"/>
          <w:szCs w:val="18"/>
        </w:rPr>
      </w:pPr>
      <w:r w:rsidRPr="0007324C">
        <w:rPr>
          <w:rFonts w:ascii="Times New Roman" w:hAnsi="Times New Roman" w:cs="Times New Roman"/>
          <w:b/>
          <w:bCs/>
          <w:smallCaps/>
          <w:sz w:val="18"/>
          <w:szCs w:val="18"/>
        </w:rPr>
        <w:t>interpreters civil association]</w:t>
      </w:r>
    </w:p>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rsidP="00FD6A17">
      <w:pPr>
        <w:jc w:val="center"/>
        <w:rPr>
          <w:rFonts w:ascii="Times New Roman" w:hAnsi="Times New Roman" w:cs="Times New Roman"/>
          <w:b/>
          <w:bCs/>
        </w:rPr>
      </w:pPr>
      <w:r w:rsidRPr="0007324C">
        <w:rPr>
          <w:rFonts w:ascii="Times New Roman" w:hAnsi="Times New Roman" w:cs="Times New Roman"/>
          <w:b/>
          <w:bCs/>
        </w:rPr>
        <w:t>FINANCIAL STATEMENTS</w:t>
      </w:r>
    </w:p>
    <w:p w:rsidR="00970018" w:rsidRPr="0007324C" w:rsidRDefault="00970018" w:rsidP="00FD6A17">
      <w:pPr>
        <w:jc w:val="center"/>
        <w:rPr>
          <w:rFonts w:ascii="Times New Roman" w:hAnsi="Times New Roman" w:cs="Times New Roman"/>
          <w:b/>
          <w:bCs/>
        </w:rPr>
      </w:pPr>
      <w:r w:rsidRPr="0007324C">
        <w:rPr>
          <w:rFonts w:ascii="Times New Roman" w:hAnsi="Times New Roman" w:cs="Times New Roman"/>
          <w:b/>
          <w:bCs/>
        </w:rPr>
        <w:t>AS OF JUNE 30, 2021</w:t>
      </w:r>
    </w:p>
    <w:p w:rsidR="00970018" w:rsidRPr="0007324C" w:rsidRDefault="00970018" w:rsidP="00FD6A17">
      <w:pPr>
        <w:jc w:val="center"/>
        <w:rPr>
          <w:rFonts w:ascii="Times New Roman" w:hAnsi="Times New Roman" w:cs="Times New Roman"/>
          <w:b/>
          <w:bCs/>
        </w:rPr>
      </w:pPr>
    </w:p>
    <w:p w:rsidR="00970018" w:rsidRPr="0007324C" w:rsidRDefault="00970018" w:rsidP="00FD6A17">
      <w:pPr>
        <w:jc w:val="center"/>
        <w:rPr>
          <w:rFonts w:ascii="Times New Roman" w:hAnsi="Times New Roman" w:cs="Times New Roman"/>
          <w:b/>
          <w:bCs/>
        </w:rPr>
      </w:pPr>
    </w:p>
    <w:p w:rsidR="00970018" w:rsidRPr="0007324C" w:rsidRDefault="00970018" w:rsidP="00FD6A17">
      <w:pPr>
        <w:jc w:val="center"/>
        <w:rPr>
          <w:rFonts w:ascii="Times New Roman" w:hAnsi="Times New Roman" w:cs="Times New Roman"/>
          <w:b/>
          <w:bCs/>
        </w:rPr>
      </w:pPr>
    </w:p>
    <w:p w:rsidR="00970018" w:rsidRPr="0007324C" w:rsidRDefault="00970018" w:rsidP="00FD6A17">
      <w:pPr>
        <w:jc w:val="center"/>
        <w:rPr>
          <w:rFonts w:ascii="Times New Roman" w:hAnsi="Times New Roman" w:cs="Times New Roman"/>
          <w:b/>
          <w:bCs/>
        </w:rPr>
      </w:pPr>
    </w:p>
    <w:p w:rsidR="00970018" w:rsidRPr="0007324C" w:rsidRDefault="00970018" w:rsidP="00FD6A17">
      <w:pPr>
        <w:jc w:val="center"/>
        <w:rPr>
          <w:rFonts w:ascii="Times New Roman" w:hAnsi="Times New Roman" w:cs="Times New Roman"/>
          <w:b/>
          <w:bCs/>
        </w:rPr>
      </w:pPr>
    </w:p>
    <w:p w:rsidR="00970018" w:rsidRPr="0007324C" w:rsidRDefault="00970018" w:rsidP="00FD6A17">
      <w:pPr>
        <w:jc w:val="center"/>
        <w:rPr>
          <w:rFonts w:ascii="Times New Roman" w:hAnsi="Times New Roman" w:cs="Times New Roman"/>
          <w:b/>
          <w:bCs/>
        </w:rPr>
      </w:pPr>
    </w:p>
    <w:p w:rsidR="00970018" w:rsidRPr="0007324C" w:rsidRDefault="00970018" w:rsidP="00FD6A17">
      <w:pPr>
        <w:jc w:val="center"/>
        <w:rPr>
          <w:rFonts w:ascii="Times New Roman" w:hAnsi="Times New Roman" w:cs="Times New Roman"/>
          <w:b/>
          <w:bCs/>
        </w:rPr>
      </w:pPr>
    </w:p>
    <w:p w:rsidR="00970018" w:rsidRPr="0007324C" w:rsidRDefault="00970018" w:rsidP="00FD6A17">
      <w:pPr>
        <w:jc w:val="center"/>
        <w:rPr>
          <w:rFonts w:ascii="Times New Roman" w:hAnsi="Times New Roman" w:cs="Times New Roman"/>
          <w:b/>
          <w:bCs/>
        </w:rPr>
      </w:pPr>
      <w:r w:rsidRPr="0007324C">
        <w:rPr>
          <w:rFonts w:ascii="Times New Roman" w:hAnsi="Times New Roman" w:cs="Times New Roman"/>
          <w:b/>
          <w:bCs/>
        </w:rPr>
        <w:t>FISCAL YEAR Nº 4</w:t>
      </w:r>
    </w:p>
    <w:p w:rsidR="00970018" w:rsidRPr="0007324C" w:rsidRDefault="00970018">
      <w:pPr>
        <w:rPr>
          <w:rFonts w:ascii="Times New Roman" w:hAnsi="Times New Roman" w:cs="Times New Roman"/>
        </w:rPr>
      </w:pPr>
      <w:r w:rsidRPr="0007324C">
        <w:rPr>
          <w:rFonts w:ascii="Times New Roman" w:hAnsi="Times New Roman" w:cs="Times New Roman"/>
        </w:rPr>
        <w:br w:type="page"/>
      </w:r>
    </w:p>
    <w:p w:rsidR="00970018" w:rsidRPr="0007324C" w:rsidRDefault="00970018" w:rsidP="00FD6A17">
      <w:pPr>
        <w:spacing w:after="0"/>
        <w:jc w:val="center"/>
        <w:rPr>
          <w:rFonts w:ascii="Times New Roman" w:hAnsi="Times New Roman" w:cs="Times New Roman"/>
        </w:rPr>
      </w:pPr>
      <w:r w:rsidRPr="0007324C">
        <w:rPr>
          <w:rFonts w:ascii="Times New Roman" w:hAnsi="Times New Roman" w:cs="Times New Roman"/>
        </w:rPr>
        <w:t>Title of Institution: ASOCIACIÓN INTERNACIONAL DE PROFESIONALES DE LA</w:t>
      </w:r>
    </w:p>
    <w:p w:rsidR="00970018" w:rsidRPr="0007324C" w:rsidRDefault="00970018" w:rsidP="00FD6A17">
      <w:pPr>
        <w:spacing w:after="0"/>
        <w:jc w:val="center"/>
        <w:rPr>
          <w:rFonts w:ascii="Times New Roman" w:hAnsi="Times New Roman" w:cs="Times New Roman"/>
        </w:rPr>
      </w:pPr>
      <w:r w:rsidRPr="0007324C">
        <w:rPr>
          <w:rFonts w:ascii="Times New Roman" w:hAnsi="Times New Roman" w:cs="Times New Roman"/>
        </w:rPr>
        <w:t>TRADUCCION Y LA INTERPRETACION ASOCIACION CIVIL</w:t>
      </w:r>
    </w:p>
    <w:p w:rsidR="00970018" w:rsidRPr="0007324C" w:rsidRDefault="00970018" w:rsidP="00FD6A17">
      <w:pPr>
        <w:spacing w:after="0"/>
        <w:jc w:val="center"/>
        <w:rPr>
          <w:rFonts w:ascii="Times New Roman" w:hAnsi="Times New Roman" w:cs="Times New Roman"/>
        </w:rPr>
      </w:pPr>
    </w:p>
    <w:p w:rsidR="00970018" w:rsidRPr="0007324C" w:rsidRDefault="00970018" w:rsidP="00FD6A17">
      <w:pPr>
        <w:spacing w:after="0"/>
        <w:jc w:val="center"/>
        <w:rPr>
          <w:rFonts w:ascii="Times New Roman" w:hAnsi="Times New Roman" w:cs="Times New Roman"/>
        </w:rPr>
      </w:pPr>
      <w:r w:rsidRPr="0007324C">
        <w:rPr>
          <w:rFonts w:ascii="Times New Roman" w:hAnsi="Times New Roman" w:cs="Times New Roman"/>
        </w:rPr>
        <w:t>CUIT: 30-71579304-7</w:t>
      </w:r>
    </w:p>
    <w:p w:rsidR="00970018" w:rsidRPr="0007324C" w:rsidRDefault="00970018" w:rsidP="00FD6A17">
      <w:pPr>
        <w:spacing w:after="0"/>
        <w:jc w:val="center"/>
        <w:rPr>
          <w:rFonts w:ascii="Times New Roman" w:hAnsi="Times New Roman" w:cs="Times New Roman"/>
        </w:rPr>
      </w:pPr>
    </w:p>
    <w:p w:rsidR="00970018" w:rsidRPr="0007324C" w:rsidRDefault="00970018" w:rsidP="00FD6A17">
      <w:pPr>
        <w:spacing w:after="0"/>
        <w:jc w:val="center"/>
        <w:rPr>
          <w:rFonts w:ascii="Times New Roman" w:hAnsi="Times New Roman" w:cs="Times New Roman"/>
        </w:rPr>
      </w:pPr>
      <w:r w:rsidRPr="0007324C">
        <w:rPr>
          <w:rFonts w:ascii="Times New Roman" w:hAnsi="Times New Roman" w:cs="Times New Roman"/>
        </w:rPr>
        <w:t>Legal Address: Tucumán 1429, P. 2, Office B, (1050) City of Buenos Aires</w:t>
      </w:r>
    </w:p>
    <w:p w:rsidR="00970018" w:rsidRPr="0007324C" w:rsidRDefault="00970018" w:rsidP="00FD6A17">
      <w:pPr>
        <w:spacing w:after="0"/>
        <w:jc w:val="center"/>
        <w:rPr>
          <w:rFonts w:ascii="Times New Roman" w:hAnsi="Times New Roman" w:cs="Times New Roman"/>
        </w:rPr>
      </w:pPr>
    </w:p>
    <w:p w:rsidR="00970018" w:rsidRPr="0007324C" w:rsidRDefault="00970018" w:rsidP="00EA49A7">
      <w:pPr>
        <w:spacing w:after="0"/>
        <w:jc w:val="center"/>
        <w:rPr>
          <w:rFonts w:ascii="Times New Roman" w:hAnsi="Times New Roman" w:cs="Times New Roman"/>
          <w:sz w:val="20"/>
          <w:szCs w:val="20"/>
        </w:rPr>
      </w:pPr>
      <w:r w:rsidRPr="0007324C">
        <w:rPr>
          <w:rFonts w:ascii="Times New Roman" w:hAnsi="Times New Roman" w:cs="Times New Roman"/>
          <w:sz w:val="20"/>
          <w:szCs w:val="20"/>
        </w:rPr>
        <w:t>Balance Sheet No. 4 Starting on July 1, 2020, and ending on June 30, 2021.</w:t>
      </w:r>
    </w:p>
    <w:p w:rsidR="00970018" w:rsidRPr="0007324C" w:rsidRDefault="00970018" w:rsidP="00EA49A7">
      <w:pPr>
        <w:spacing w:after="0"/>
        <w:jc w:val="center"/>
        <w:rPr>
          <w:rFonts w:ascii="Times New Roman" w:hAnsi="Times New Roman" w:cs="Times New Roman"/>
          <w:sz w:val="20"/>
          <w:szCs w:val="20"/>
        </w:rPr>
      </w:pPr>
      <w:r w:rsidRPr="0007324C">
        <w:rPr>
          <w:rFonts w:ascii="Times New Roman" w:hAnsi="Times New Roman" w:cs="Times New Roman"/>
          <w:sz w:val="20"/>
          <w:szCs w:val="20"/>
        </w:rPr>
        <w:t>Presented in comparison with the previous fiscal year (stated in pesos – Note 2.1 and 2.2)</w:t>
      </w:r>
    </w:p>
    <w:p w:rsidR="00970018" w:rsidRPr="0007324C" w:rsidRDefault="00970018" w:rsidP="008B4850">
      <w:pPr>
        <w:spacing w:after="0"/>
        <w:rPr>
          <w:rFonts w:ascii="Times New Roman" w:hAnsi="Times New Roman" w:cs="Times New Roman"/>
          <w:sz w:val="20"/>
          <w:szCs w:val="20"/>
          <w:highlight w:val="magenta"/>
        </w:rPr>
      </w:pPr>
    </w:p>
    <w:p w:rsidR="00970018" w:rsidRPr="0007324C" w:rsidRDefault="00970018" w:rsidP="008B4850">
      <w:pPr>
        <w:spacing w:after="0"/>
        <w:rPr>
          <w:rFonts w:ascii="Times New Roman" w:hAnsi="Times New Roman" w:cs="Times New Roman"/>
          <w:sz w:val="20"/>
          <w:szCs w:val="20"/>
        </w:rPr>
      </w:pPr>
      <w:r w:rsidRPr="0007324C">
        <w:rPr>
          <w:rFonts w:ascii="Times New Roman" w:hAnsi="Times New Roman" w:cs="Times New Roman"/>
          <w:sz w:val="20"/>
          <w:szCs w:val="20"/>
        </w:rPr>
        <w:t>Principal activity: Service of Professional Organizations, with the following purpose:</w:t>
      </w:r>
    </w:p>
    <w:p w:rsidR="00970018" w:rsidRPr="0007324C" w:rsidRDefault="00970018" w:rsidP="008B4850">
      <w:pPr>
        <w:spacing w:after="0"/>
        <w:rPr>
          <w:rFonts w:ascii="Times New Roman" w:hAnsi="Times New Roman" w:cs="Times New Roman"/>
          <w:sz w:val="20"/>
          <w:szCs w:val="20"/>
        </w:rPr>
      </w:pPr>
    </w:p>
    <w:p w:rsidR="00970018" w:rsidRPr="0007324C" w:rsidRDefault="00970018" w:rsidP="008B4850">
      <w:pPr>
        <w:pStyle w:val="ListParagraph"/>
        <w:numPr>
          <w:ilvl w:val="0"/>
          <w:numId w:val="4"/>
        </w:numPr>
        <w:spacing w:after="0"/>
        <w:rPr>
          <w:rFonts w:ascii="Times New Roman" w:hAnsi="Times New Roman" w:cs="Times New Roman"/>
          <w:sz w:val="20"/>
          <w:szCs w:val="20"/>
        </w:rPr>
      </w:pPr>
      <w:r w:rsidRPr="0007324C">
        <w:rPr>
          <w:rFonts w:ascii="Times New Roman" w:hAnsi="Times New Roman" w:cs="Times New Roman"/>
          <w:sz w:val="20"/>
          <w:szCs w:val="20"/>
        </w:rPr>
        <w:t>To promote the ethical practice of translation and interpretation.</w:t>
      </w:r>
    </w:p>
    <w:p w:rsidR="00970018" w:rsidRPr="0007324C" w:rsidRDefault="00970018" w:rsidP="008B4850">
      <w:pPr>
        <w:pStyle w:val="ListParagraph"/>
        <w:tabs>
          <w:tab w:val="right" w:pos="9360"/>
        </w:tabs>
        <w:spacing w:after="0"/>
        <w:rPr>
          <w:rFonts w:ascii="Times New Roman" w:hAnsi="Times New Roman" w:cs="Times New Roman"/>
          <w:sz w:val="20"/>
          <w:szCs w:val="20"/>
        </w:rPr>
      </w:pPr>
      <w:r w:rsidRPr="0007324C">
        <w:rPr>
          <w:rFonts w:ascii="Times New Roman" w:hAnsi="Times New Roman" w:cs="Times New Roman"/>
          <w:sz w:val="20"/>
          <w:szCs w:val="20"/>
        </w:rPr>
        <w:tab/>
      </w:r>
    </w:p>
    <w:p w:rsidR="00970018" w:rsidRPr="0007324C" w:rsidRDefault="00970018" w:rsidP="008B4850">
      <w:pPr>
        <w:pStyle w:val="ListParagraph"/>
        <w:numPr>
          <w:ilvl w:val="0"/>
          <w:numId w:val="4"/>
        </w:numPr>
        <w:spacing w:after="0"/>
        <w:rPr>
          <w:rFonts w:ascii="Times New Roman" w:hAnsi="Times New Roman" w:cs="Times New Roman"/>
          <w:sz w:val="20"/>
          <w:szCs w:val="20"/>
        </w:rPr>
      </w:pPr>
      <w:r w:rsidRPr="0007324C">
        <w:rPr>
          <w:rFonts w:ascii="Times New Roman" w:hAnsi="Times New Roman" w:cs="Times New Roman"/>
          <w:sz w:val="20"/>
          <w:szCs w:val="20"/>
        </w:rPr>
        <w:t>To represent and protect the professional interests of its members, who shall be translators and interpreters of all specialties.</w:t>
      </w:r>
    </w:p>
    <w:p w:rsidR="00970018" w:rsidRPr="0007324C" w:rsidRDefault="00970018" w:rsidP="008B4850">
      <w:pPr>
        <w:pStyle w:val="ListParagraph"/>
        <w:rPr>
          <w:rFonts w:ascii="Times New Roman" w:hAnsi="Times New Roman" w:cs="Times New Roman"/>
          <w:sz w:val="20"/>
          <w:szCs w:val="20"/>
        </w:rPr>
      </w:pPr>
    </w:p>
    <w:p w:rsidR="00970018" w:rsidRPr="0007324C" w:rsidRDefault="00970018" w:rsidP="008B4850">
      <w:pPr>
        <w:pStyle w:val="ListParagraph"/>
        <w:numPr>
          <w:ilvl w:val="0"/>
          <w:numId w:val="4"/>
        </w:numPr>
        <w:spacing w:after="0"/>
        <w:rPr>
          <w:rFonts w:ascii="Times New Roman" w:hAnsi="Times New Roman" w:cs="Times New Roman"/>
          <w:sz w:val="20"/>
          <w:szCs w:val="20"/>
        </w:rPr>
      </w:pPr>
      <w:r w:rsidRPr="0007324C">
        <w:rPr>
          <w:rFonts w:ascii="Times New Roman" w:hAnsi="Times New Roman" w:cs="Times New Roman"/>
          <w:sz w:val="20"/>
          <w:szCs w:val="20"/>
        </w:rPr>
        <w:t>To contribute to the enhancement, specialization and professional development of translators and interpreters through activities of professional training or academic disclosure, such as the organization of congresses, workshops and gatherings, publications and academic activities, among other things.</w:t>
      </w:r>
    </w:p>
    <w:p w:rsidR="00970018" w:rsidRPr="0007324C" w:rsidRDefault="00970018" w:rsidP="008B4850">
      <w:pPr>
        <w:pStyle w:val="ListParagraph"/>
        <w:rPr>
          <w:rFonts w:ascii="Times New Roman" w:hAnsi="Times New Roman" w:cs="Times New Roman"/>
          <w:sz w:val="20"/>
          <w:szCs w:val="20"/>
        </w:rPr>
      </w:pPr>
    </w:p>
    <w:p w:rsidR="00970018" w:rsidRPr="0007324C" w:rsidRDefault="00970018" w:rsidP="008B4850">
      <w:pPr>
        <w:pStyle w:val="ListParagraph"/>
        <w:numPr>
          <w:ilvl w:val="0"/>
          <w:numId w:val="4"/>
        </w:numPr>
        <w:spacing w:after="0"/>
        <w:rPr>
          <w:rFonts w:ascii="Times New Roman" w:hAnsi="Times New Roman" w:cs="Times New Roman"/>
          <w:sz w:val="20"/>
          <w:szCs w:val="20"/>
        </w:rPr>
      </w:pPr>
      <w:r w:rsidRPr="0007324C">
        <w:rPr>
          <w:rFonts w:ascii="Times New Roman" w:hAnsi="Times New Roman" w:cs="Times New Roman"/>
          <w:sz w:val="20"/>
          <w:szCs w:val="20"/>
        </w:rPr>
        <w:t>To attend, through representatives, congresses, events and meetings related to translation and interpretation.</w:t>
      </w:r>
    </w:p>
    <w:p w:rsidR="00970018" w:rsidRPr="0007324C" w:rsidRDefault="00970018" w:rsidP="008B4850">
      <w:pPr>
        <w:pStyle w:val="ListParagraph"/>
        <w:rPr>
          <w:rFonts w:ascii="Times New Roman" w:hAnsi="Times New Roman" w:cs="Times New Roman"/>
          <w:sz w:val="20"/>
          <w:szCs w:val="20"/>
          <w:highlight w:val="magenta"/>
        </w:rPr>
      </w:pPr>
    </w:p>
    <w:p w:rsidR="00970018" w:rsidRPr="0007324C" w:rsidRDefault="00970018" w:rsidP="008B4850">
      <w:pPr>
        <w:pStyle w:val="ListParagraph"/>
        <w:numPr>
          <w:ilvl w:val="0"/>
          <w:numId w:val="4"/>
        </w:numPr>
        <w:spacing w:after="0"/>
        <w:rPr>
          <w:rFonts w:ascii="Times New Roman" w:hAnsi="Times New Roman" w:cs="Times New Roman"/>
          <w:sz w:val="20"/>
          <w:szCs w:val="20"/>
        </w:rPr>
      </w:pPr>
      <w:r w:rsidRPr="0007324C">
        <w:rPr>
          <w:rFonts w:ascii="Times New Roman" w:hAnsi="Times New Roman" w:cs="Times New Roman"/>
          <w:sz w:val="20"/>
          <w:szCs w:val="20"/>
        </w:rPr>
        <w:t>To issue public opinions on matters relating to the domain of activities of translation and interpretation.</w:t>
      </w:r>
    </w:p>
    <w:p w:rsidR="00970018" w:rsidRPr="0007324C" w:rsidRDefault="00970018" w:rsidP="008B4850">
      <w:pPr>
        <w:pStyle w:val="ListParagraph"/>
        <w:rPr>
          <w:rFonts w:ascii="Times New Roman" w:hAnsi="Times New Roman" w:cs="Times New Roman"/>
          <w:sz w:val="20"/>
          <w:szCs w:val="20"/>
          <w:highlight w:val="magenta"/>
        </w:rPr>
      </w:pPr>
    </w:p>
    <w:p w:rsidR="00970018" w:rsidRPr="0007324C" w:rsidRDefault="00970018" w:rsidP="008B4850">
      <w:pPr>
        <w:pStyle w:val="ListParagraph"/>
        <w:numPr>
          <w:ilvl w:val="0"/>
          <w:numId w:val="4"/>
        </w:numPr>
        <w:spacing w:after="0"/>
        <w:rPr>
          <w:rFonts w:ascii="Times New Roman" w:hAnsi="Times New Roman" w:cs="Times New Roman"/>
          <w:sz w:val="20"/>
          <w:szCs w:val="20"/>
        </w:rPr>
      </w:pPr>
      <w:r w:rsidRPr="0007324C">
        <w:rPr>
          <w:rFonts w:ascii="Times New Roman" w:hAnsi="Times New Roman" w:cs="Times New Roman"/>
          <w:sz w:val="20"/>
          <w:szCs w:val="20"/>
        </w:rPr>
        <w:t>To disseminate the work of translators and interpreters.</w:t>
      </w:r>
    </w:p>
    <w:p w:rsidR="00970018" w:rsidRPr="0007324C" w:rsidRDefault="00970018" w:rsidP="008B4850">
      <w:pPr>
        <w:pStyle w:val="ListParagraph"/>
        <w:rPr>
          <w:rFonts w:ascii="Times New Roman" w:hAnsi="Times New Roman" w:cs="Times New Roman"/>
          <w:sz w:val="20"/>
          <w:szCs w:val="20"/>
          <w:highlight w:val="magenta"/>
        </w:rPr>
      </w:pPr>
    </w:p>
    <w:p w:rsidR="00970018" w:rsidRPr="0007324C" w:rsidRDefault="00970018" w:rsidP="008B4850">
      <w:pPr>
        <w:pStyle w:val="ListParagraph"/>
        <w:numPr>
          <w:ilvl w:val="0"/>
          <w:numId w:val="4"/>
        </w:numPr>
        <w:spacing w:after="0"/>
        <w:rPr>
          <w:rFonts w:ascii="Times New Roman" w:hAnsi="Times New Roman" w:cs="Times New Roman"/>
          <w:sz w:val="20"/>
          <w:szCs w:val="20"/>
        </w:rPr>
      </w:pPr>
      <w:r w:rsidRPr="0007324C">
        <w:rPr>
          <w:rFonts w:ascii="Times New Roman" w:hAnsi="Times New Roman" w:cs="Times New Roman"/>
          <w:sz w:val="20"/>
          <w:szCs w:val="20"/>
        </w:rPr>
        <w:t>To foster the intellectual and cultural improvement of its members.</w:t>
      </w:r>
    </w:p>
    <w:p w:rsidR="00970018" w:rsidRPr="0007324C" w:rsidRDefault="00970018" w:rsidP="008B4850">
      <w:pPr>
        <w:pStyle w:val="ListParagraph"/>
        <w:rPr>
          <w:rFonts w:ascii="Times New Roman" w:hAnsi="Times New Roman" w:cs="Times New Roman"/>
          <w:sz w:val="20"/>
          <w:szCs w:val="20"/>
          <w:highlight w:val="magenta"/>
        </w:rPr>
      </w:pPr>
    </w:p>
    <w:p w:rsidR="00970018" w:rsidRPr="0007324C" w:rsidRDefault="00970018" w:rsidP="008B4850">
      <w:pPr>
        <w:pStyle w:val="ListParagraph"/>
        <w:numPr>
          <w:ilvl w:val="0"/>
          <w:numId w:val="4"/>
        </w:numPr>
        <w:rPr>
          <w:rFonts w:ascii="Times New Roman" w:hAnsi="Times New Roman" w:cs="Times New Roman"/>
          <w:sz w:val="20"/>
          <w:szCs w:val="20"/>
        </w:rPr>
      </w:pPr>
      <w:r w:rsidRPr="0007324C">
        <w:rPr>
          <w:rFonts w:ascii="Times New Roman" w:hAnsi="Times New Roman" w:cs="Times New Roman"/>
          <w:sz w:val="20"/>
          <w:szCs w:val="20"/>
        </w:rPr>
        <w:t>To stimulate the creation of institutional ties with other public and private, national and foreign associations and institutions defending the interests of the profession.</w:t>
      </w:r>
    </w:p>
    <w:p w:rsidR="00970018" w:rsidRPr="0007324C" w:rsidRDefault="00970018" w:rsidP="008B4850">
      <w:pPr>
        <w:pStyle w:val="ListParagraph"/>
        <w:rPr>
          <w:rFonts w:ascii="Times New Roman" w:hAnsi="Times New Roman" w:cs="Times New Roman"/>
          <w:sz w:val="20"/>
          <w:szCs w:val="20"/>
          <w:highlight w:val="magenta"/>
        </w:rPr>
      </w:pPr>
    </w:p>
    <w:p w:rsidR="00970018" w:rsidRPr="0007324C" w:rsidRDefault="00970018" w:rsidP="008B4850">
      <w:pPr>
        <w:spacing w:after="0" w:line="360" w:lineRule="auto"/>
        <w:rPr>
          <w:rFonts w:ascii="Times New Roman" w:hAnsi="Times New Roman" w:cs="Times New Roman"/>
          <w:sz w:val="20"/>
          <w:szCs w:val="20"/>
        </w:rPr>
      </w:pPr>
      <w:r w:rsidRPr="0007324C">
        <w:rPr>
          <w:rFonts w:ascii="Times New Roman" w:hAnsi="Times New Roman" w:cs="Times New Roman"/>
          <w:sz w:val="20"/>
          <w:szCs w:val="20"/>
        </w:rPr>
        <w:t>Date of registration in the Public Registry of Commerce: April 7, 2017</w:t>
      </w:r>
    </w:p>
    <w:p w:rsidR="00970018" w:rsidRPr="0007324C" w:rsidRDefault="00970018" w:rsidP="008B4850">
      <w:pPr>
        <w:spacing w:after="0" w:line="360" w:lineRule="auto"/>
        <w:rPr>
          <w:rFonts w:ascii="Times New Roman" w:hAnsi="Times New Roman" w:cs="Times New Roman"/>
          <w:sz w:val="20"/>
          <w:szCs w:val="20"/>
        </w:rPr>
      </w:pPr>
      <w:r w:rsidRPr="0007324C">
        <w:rPr>
          <w:rFonts w:ascii="Times New Roman" w:hAnsi="Times New Roman" w:cs="Times New Roman"/>
          <w:sz w:val="20"/>
          <w:szCs w:val="20"/>
        </w:rPr>
        <w:t>General Inspectorate of Justice Resolution No. 472, dated March 31, 2017.</w:t>
      </w:r>
    </w:p>
    <w:p w:rsidR="00970018" w:rsidRPr="0007324C" w:rsidRDefault="00970018" w:rsidP="008B4850">
      <w:pPr>
        <w:spacing w:after="0" w:line="360" w:lineRule="auto"/>
        <w:rPr>
          <w:rFonts w:ascii="Times New Roman" w:hAnsi="Times New Roman" w:cs="Times New Roman"/>
          <w:sz w:val="20"/>
          <w:szCs w:val="20"/>
        </w:rPr>
      </w:pPr>
      <w:r w:rsidRPr="0007324C">
        <w:rPr>
          <w:rFonts w:ascii="Times New Roman" w:hAnsi="Times New Roman" w:cs="Times New Roman"/>
          <w:sz w:val="20"/>
          <w:szCs w:val="20"/>
        </w:rPr>
        <w:t>General Inspectorate of Justice Registration number: 1.821.362</w:t>
      </w:r>
    </w:p>
    <w:p w:rsidR="00970018" w:rsidRPr="0007324C" w:rsidRDefault="00970018" w:rsidP="008B4850">
      <w:pPr>
        <w:spacing w:after="0" w:line="360" w:lineRule="auto"/>
        <w:rPr>
          <w:rFonts w:ascii="Times New Roman" w:hAnsi="Times New Roman" w:cs="Times New Roman"/>
          <w:sz w:val="20"/>
          <w:szCs w:val="20"/>
        </w:rPr>
      </w:pPr>
      <w:r w:rsidRPr="0007324C">
        <w:rPr>
          <w:rFonts w:ascii="Times New Roman" w:hAnsi="Times New Roman" w:cs="Times New Roman"/>
          <w:sz w:val="20"/>
          <w:szCs w:val="20"/>
        </w:rPr>
        <w:t xml:space="preserve">Entered into the Registry of the General Inspectorate of Justice under the No. 362, Book 1AC, Volume ___ of Civil Associations. </w:t>
      </w:r>
    </w:p>
    <w:p w:rsidR="00970018" w:rsidRPr="0007324C" w:rsidRDefault="00970018">
      <w:pPr>
        <w:rPr>
          <w:rFonts w:ascii="Times New Roman" w:hAnsi="Times New Roman" w:cs="Times New Roman"/>
        </w:rPr>
      </w:pPr>
      <w:r w:rsidRPr="0007324C">
        <w:rPr>
          <w:rFonts w:ascii="Times New Roman" w:hAnsi="Times New Roman" w:cs="Times New Roman"/>
        </w:rPr>
        <w:br w:type="page"/>
      </w:r>
    </w:p>
    <w:p w:rsidR="00970018" w:rsidRPr="0007324C" w:rsidRDefault="00970018" w:rsidP="00FD6A17">
      <w:pPr>
        <w:spacing w:after="0"/>
        <w:jc w:val="center"/>
        <w:rPr>
          <w:rFonts w:ascii="Times New Roman" w:hAnsi="Times New Roman" w:cs="Times New Roman"/>
          <w:b/>
          <w:bCs/>
          <w:i/>
          <w:iCs/>
        </w:rPr>
      </w:pPr>
      <w:r w:rsidRPr="0007324C">
        <w:rPr>
          <w:rFonts w:ascii="Times New Roman" w:hAnsi="Times New Roman" w:cs="Times New Roman"/>
          <w:b/>
          <w:bCs/>
          <w:i/>
          <w:iCs/>
        </w:rPr>
        <w:t>ASOCIACIÓN INTERNACIONAL DE PROFESIONALES DE LA TRADUCCIÓN Y LA</w:t>
      </w:r>
    </w:p>
    <w:p w:rsidR="00970018" w:rsidRPr="0007324C" w:rsidRDefault="00970018" w:rsidP="00FD6A17">
      <w:pPr>
        <w:spacing w:after="0"/>
        <w:jc w:val="center"/>
        <w:rPr>
          <w:rFonts w:ascii="Times New Roman" w:hAnsi="Times New Roman" w:cs="Times New Roman"/>
          <w:b/>
          <w:bCs/>
          <w:i/>
          <w:iCs/>
        </w:rPr>
      </w:pPr>
      <w:r w:rsidRPr="0007324C">
        <w:rPr>
          <w:rFonts w:ascii="Times New Roman" w:hAnsi="Times New Roman" w:cs="Times New Roman"/>
          <w:b/>
          <w:bCs/>
          <w:i/>
          <w:iCs/>
        </w:rPr>
        <w:t>INTERPRETACIÓN</w:t>
      </w:r>
    </w:p>
    <w:p w:rsidR="00970018" w:rsidRPr="0007324C" w:rsidRDefault="00970018" w:rsidP="00FD6A17">
      <w:pPr>
        <w:spacing w:after="0"/>
        <w:jc w:val="center"/>
        <w:rPr>
          <w:rFonts w:ascii="Times New Roman" w:hAnsi="Times New Roman" w:cs="Times New Roman"/>
          <w:b/>
          <w:bCs/>
          <w:i/>
          <w:iCs/>
        </w:rPr>
      </w:pPr>
    </w:p>
    <w:p w:rsidR="00970018" w:rsidRPr="0007324C" w:rsidRDefault="00970018" w:rsidP="00FD6A17">
      <w:pPr>
        <w:jc w:val="center"/>
        <w:rPr>
          <w:rFonts w:ascii="Times New Roman" w:hAnsi="Times New Roman" w:cs="Times New Roman"/>
          <w:b/>
          <w:bCs/>
          <w:i/>
          <w:iCs/>
        </w:rPr>
      </w:pPr>
      <w:r w:rsidRPr="0007324C">
        <w:rPr>
          <w:rFonts w:ascii="Times New Roman" w:hAnsi="Times New Roman" w:cs="Times New Roman"/>
          <w:b/>
          <w:bCs/>
          <w:i/>
          <w:iCs/>
        </w:rPr>
        <w:t>2021MEMORANDUM</w:t>
      </w:r>
    </w:p>
    <w:p w:rsidR="00970018" w:rsidRPr="0007324C" w:rsidRDefault="00970018" w:rsidP="00FD6A17">
      <w:pPr>
        <w:spacing w:after="0"/>
        <w:rPr>
          <w:rFonts w:ascii="Times New Roman" w:hAnsi="Times New Roman" w:cs="Times New Roman"/>
          <w:i/>
          <w:iCs/>
        </w:rPr>
      </w:pPr>
      <w:r w:rsidRPr="0007324C">
        <w:rPr>
          <w:rFonts w:ascii="Times New Roman" w:hAnsi="Times New Roman" w:cs="Times New Roman"/>
          <w:i/>
          <w:iCs/>
        </w:rPr>
        <w:t>Gentlemen</w:t>
      </w:r>
    </w:p>
    <w:p w:rsidR="00970018" w:rsidRPr="0007324C" w:rsidRDefault="00970018" w:rsidP="00FD6A17">
      <w:pPr>
        <w:spacing w:after="0"/>
        <w:rPr>
          <w:rFonts w:ascii="Times New Roman" w:hAnsi="Times New Roman" w:cs="Times New Roman"/>
          <w:i/>
          <w:iCs/>
        </w:rPr>
      </w:pPr>
      <w:r w:rsidRPr="0007324C">
        <w:rPr>
          <w:rFonts w:ascii="Times New Roman" w:hAnsi="Times New Roman" w:cs="Times New Roman"/>
          <w:i/>
          <w:iCs/>
        </w:rPr>
        <w:t>Members of the Board of Directors and Members of the</w:t>
      </w:r>
    </w:p>
    <w:p w:rsidR="00970018" w:rsidRPr="0007324C" w:rsidRDefault="00970018" w:rsidP="00FD6A17">
      <w:pPr>
        <w:spacing w:after="0"/>
        <w:rPr>
          <w:rFonts w:ascii="Times New Roman" w:hAnsi="Times New Roman" w:cs="Times New Roman"/>
          <w:i/>
          <w:iCs/>
        </w:rPr>
      </w:pPr>
      <w:r w:rsidRPr="0007324C">
        <w:rPr>
          <w:rFonts w:ascii="Times New Roman" w:hAnsi="Times New Roman" w:cs="Times New Roman"/>
          <w:i/>
          <w:iCs/>
        </w:rPr>
        <w:t>ASOCIACIÓN INTERNACIONAL DE PROFESIONALES DE LA TRADUCCIÓN Y LA</w:t>
      </w:r>
    </w:p>
    <w:p w:rsidR="00970018" w:rsidRPr="0007324C" w:rsidRDefault="00970018" w:rsidP="00FD6A17">
      <w:pPr>
        <w:spacing w:after="0"/>
        <w:rPr>
          <w:rFonts w:ascii="Times New Roman" w:hAnsi="Times New Roman" w:cs="Times New Roman"/>
          <w:i/>
          <w:iCs/>
        </w:rPr>
      </w:pPr>
      <w:r w:rsidRPr="0007324C">
        <w:rPr>
          <w:rFonts w:ascii="Times New Roman" w:hAnsi="Times New Roman" w:cs="Times New Roman"/>
          <w:i/>
          <w:iCs/>
        </w:rPr>
        <w:t>INTERPRETACIÓN ASOCIACIÓN CIVIL</w:t>
      </w:r>
    </w:p>
    <w:p w:rsidR="00970018" w:rsidRPr="0007324C" w:rsidRDefault="00970018" w:rsidP="008B4850">
      <w:pPr>
        <w:spacing w:after="0" w:line="240" w:lineRule="auto"/>
        <w:rPr>
          <w:rFonts w:ascii="Times New Roman" w:hAnsi="Times New Roman" w:cs="Times New Roman"/>
          <w:i/>
          <w:iCs/>
        </w:rPr>
      </w:pPr>
      <w:r w:rsidRPr="0007324C">
        <w:rPr>
          <w:rFonts w:ascii="Times New Roman" w:hAnsi="Times New Roman" w:cs="Times New Roman"/>
          <w:i/>
          <w:iCs/>
        </w:rPr>
        <w:t>Esteemed Colleagues:</w:t>
      </w:r>
    </w:p>
    <w:p w:rsidR="00970018" w:rsidRPr="0007324C" w:rsidRDefault="00970018" w:rsidP="008B4850">
      <w:pPr>
        <w:spacing w:after="0" w:line="240" w:lineRule="auto"/>
        <w:rPr>
          <w:rFonts w:ascii="Times New Roman" w:hAnsi="Times New Roman" w:cs="Times New Roman"/>
          <w:highlight w:val="magenta"/>
        </w:rPr>
      </w:pPr>
    </w:p>
    <w:p w:rsidR="00970018" w:rsidRPr="0007324C" w:rsidRDefault="00970018" w:rsidP="008B4850">
      <w:pPr>
        <w:spacing w:after="0" w:line="240" w:lineRule="auto"/>
        <w:rPr>
          <w:rFonts w:ascii="Times New Roman" w:hAnsi="Times New Roman" w:cs="Times New Roman"/>
          <w:i/>
          <w:iCs/>
          <w:color w:val="FF0000"/>
        </w:rPr>
      </w:pPr>
      <w:r w:rsidRPr="0007324C">
        <w:rPr>
          <w:rFonts w:ascii="Times New Roman" w:hAnsi="Times New Roman" w:cs="Times New Roman"/>
          <w:i/>
          <w:iCs/>
        </w:rPr>
        <w:t>Pursuant to the By-laws of the Association, we are pleased to present for your consideration the Memorandum and Balance Sheet; the Statement of Resources and Expenditures, and Statement of Changes in Net Equity; the Statement of Cash Flow (which emerges from the notes clarifying the analytical details of the composition of categories of assets and liabilities as per Art. 391 of Annex “A” I.G.J. General Resolution No. 7/15), Notes and Annexes, and the Reports of the Auditor and the Board of Oversight, documents for the Fiscal Year No. 4 ending on June 30, 2021.</w:t>
      </w:r>
    </w:p>
    <w:p w:rsidR="00970018" w:rsidRPr="0007324C" w:rsidRDefault="00970018" w:rsidP="008B4850">
      <w:pPr>
        <w:spacing w:after="0"/>
        <w:rPr>
          <w:rFonts w:ascii="Times New Roman" w:hAnsi="Times New Roman" w:cs="Times New Roman"/>
          <w:highlight w:val="magenta"/>
        </w:rPr>
      </w:pPr>
    </w:p>
    <w:p w:rsidR="00970018" w:rsidRPr="0007324C" w:rsidRDefault="00970018" w:rsidP="008B4850">
      <w:pPr>
        <w:spacing w:after="0"/>
        <w:rPr>
          <w:rFonts w:ascii="Times New Roman" w:hAnsi="Times New Roman" w:cs="Times New Roman"/>
          <w:i/>
          <w:iCs/>
        </w:rPr>
      </w:pPr>
      <w:r w:rsidRPr="0007324C">
        <w:rPr>
          <w:rFonts w:ascii="Times New Roman" w:hAnsi="Times New Roman" w:cs="Times New Roman"/>
          <w:i/>
          <w:iCs/>
        </w:rPr>
        <w:t>The Association is concluding its fourth year, having a large number of active members who are professionals(both national and foreign members), with the aim of continuing to expand its membership base.</w:t>
      </w:r>
    </w:p>
    <w:p w:rsidR="00970018" w:rsidRPr="0007324C" w:rsidRDefault="00970018" w:rsidP="008B4850">
      <w:pPr>
        <w:spacing w:after="0"/>
        <w:rPr>
          <w:rFonts w:ascii="Times New Roman" w:hAnsi="Times New Roman" w:cs="Times New Roman"/>
        </w:rPr>
      </w:pPr>
    </w:p>
    <w:p w:rsidR="00970018" w:rsidRPr="0007324C" w:rsidRDefault="00970018" w:rsidP="008B4850">
      <w:pPr>
        <w:spacing w:after="0"/>
        <w:rPr>
          <w:rFonts w:ascii="Times New Roman" w:hAnsi="Times New Roman" w:cs="Times New Roman"/>
          <w:i/>
          <w:iCs/>
          <w:highlight w:val="magenta"/>
        </w:rPr>
      </w:pPr>
      <w:r w:rsidRPr="0007324C">
        <w:rPr>
          <w:rFonts w:ascii="Times New Roman" w:hAnsi="Times New Roman" w:cs="Times New Roman"/>
          <w:i/>
          <w:iCs/>
        </w:rPr>
        <w:t xml:space="preserve">During 2021, we continued and extended the strategic focus of the Association’s mission and continued with a view to enhancing the commitment and professionalism of all participants, which enriches the interchange and helps us to meet our objectives.Taking into account the difficult times that all of humanity is experiencing due to the COVID-19 pandemic, we have spent time organizing online events for the growth of our members, though not only in professional but also in personal terms. </w:t>
      </w:r>
    </w:p>
    <w:p w:rsidR="00970018" w:rsidRPr="0007324C" w:rsidRDefault="00970018" w:rsidP="008B4850">
      <w:pPr>
        <w:spacing w:after="0"/>
        <w:rPr>
          <w:rFonts w:ascii="Times New Roman" w:hAnsi="Times New Roman" w:cs="Times New Roman"/>
          <w:highlight w:val="magenta"/>
        </w:rPr>
      </w:pPr>
    </w:p>
    <w:p w:rsidR="00970018" w:rsidRPr="0007324C" w:rsidRDefault="00970018" w:rsidP="008B4850">
      <w:pPr>
        <w:spacing w:after="0"/>
        <w:rPr>
          <w:rFonts w:ascii="Times New Roman" w:hAnsi="Times New Roman" w:cs="Times New Roman"/>
          <w:i/>
          <w:iCs/>
        </w:rPr>
      </w:pPr>
      <w:r w:rsidRPr="0007324C">
        <w:rPr>
          <w:rFonts w:ascii="Times New Roman" w:hAnsi="Times New Roman" w:cs="Times New Roman"/>
          <w:i/>
          <w:iCs/>
        </w:rPr>
        <w:t>Moreover, due to the global economic situation caused by the pandemic, we have proposed a reduction in annual dues (approved by the majority), which reduction shall be proposed again in the Assembly, and we have favored online events open to the whole community free of charge.</w:t>
      </w:r>
    </w:p>
    <w:p w:rsidR="00970018" w:rsidRPr="0007324C" w:rsidRDefault="00970018" w:rsidP="008B4850">
      <w:pPr>
        <w:spacing w:after="0"/>
        <w:rPr>
          <w:rFonts w:ascii="Times New Roman" w:hAnsi="Times New Roman" w:cs="Times New Roman"/>
        </w:rPr>
      </w:pPr>
    </w:p>
    <w:p w:rsidR="00970018" w:rsidRPr="0007324C" w:rsidRDefault="00970018" w:rsidP="008B4850">
      <w:pPr>
        <w:spacing w:after="0"/>
        <w:rPr>
          <w:rFonts w:ascii="Times New Roman" w:hAnsi="Times New Roman" w:cs="Times New Roman"/>
          <w:i/>
          <w:iCs/>
        </w:rPr>
      </w:pPr>
      <w:r w:rsidRPr="0007324C">
        <w:rPr>
          <w:rFonts w:ascii="Times New Roman" w:hAnsi="Times New Roman" w:cs="Times New Roman"/>
          <w:i/>
          <w:iCs/>
        </w:rPr>
        <w:t xml:space="preserve">Looking towards 2022, with the hope that the general situation will improve, we propose to fully implement our programs to empower and protect our members and the profession as a whole, in Argentina and in all countries. </w:t>
      </w:r>
    </w:p>
    <w:p w:rsidR="00970018" w:rsidRPr="0007324C" w:rsidRDefault="00970018" w:rsidP="008B4850">
      <w:pPr>
        <w:spacing w:after="0"/>
        <w:rPr>
          <w:rFonts w:ascii="Times New Roman" w:hAnsi="Times New Roman" w:cs="Times New Roman"/>
        </w:rPr>
      </w:pPr>
    </w:p>
    <w:p w:rsidR="00970018" w:rsidRPr="0007324C" w:rsidRDefault="00970018" w:rsidP="008B4850">
      <w:pPr>
        <w:spacing w:after="0"/>
        <w:rPr>
          <w:rFonts w:ascii="Times New Roman" w:hAnsi="Times New Roman" w:cs="Times New Roman"/>
          <w:i/>
          <w:iCs/>
        </w:rPr>
      </w:pPr>
      <w:r w:rsidRPr="0007324C">
        <w:rPr>
          <w:rFonts w:ascii="Times New Roman" w:hAnsi="Times New Roman" w:cs="Times New Roman"/>
          <w:i/>
          <w:iCs/>
        </w:rPr>
        <w:t>In closing, we express our thanks to our members and to all who have given their collaboration and support to enable us to carry forward our work.</w:t>
      </w:r>
    </w:p>
    <w:p w:rsidR="00970018" w:rsidRPr="0007324C" w:rsidRDefault="00970018" w:rsidP="008B4850">
      <w:pPr>
        <w:spacing w:after="0"/>
        <w:rPr>
          <w:rFonts w:ascii="Times New Roman" w:hAnsi="Times New Roman" w:cs="Times New Roman"/>
          <w:i/>
          <w:iCs/>
        </w:rPr>
      </w:pPr>
    </w:p>
    <w:p w:rsidR="00970018" w:rsidRPr="0007324C" w:rsidRDefault="00970018" w:rsidP="008B4850">
      <w:pPr>
        <w:spacing w:after="0"/>
        <w:rPr>
          <w:rFonts w:ascii="Times New Roman" w:hAnsi="Times New Roman" w:cs="Times New Roman"/>
          <w:i/>
          <w:iCs/>
        </w:rPr>
      </w:pPr>
      <w:r w:rsidRPr="0007324C">
        <w:rPr>
          <w:rFonts w:ascii="Times New Roman" w:hAnsi="Times New Roman" w:cs="Times New Roman"/>
          <w:i/>
          <w:iCs/>
        </w:rPr>
        <w:t>Very truly yours,</w:t>
      </w:r>
    </w:p>
    <w:p w:rsidR="00970018" w:rsidRPr="0007324C" w:rsidRDefault="00970018" w:rsidP="008B4850">
      <w:pPr>
        <w:spacing w:after="0"/>
        <w:rPr>
          <w:rFonts w:ascii="Times New Roman" w:hAnsi="Times New Roman" w:cs="Times New Roman"/>
          <w:i/>
          <w:iCs/>
        </w:rPr>
      </w:pPr>
      <w:r w:rsidRPr="0007324C">
        <w:rPr>
          <w:rFonts w:ascii="Times New Roman" w:hAnsi="Times New Roman" w:cs="Times New Roman"/>
          <w:i/>
          <w:iCs/>
        </w:rPr>
        <w:t>The Board of Directors</w:t>
      </w:r>
    </w:p>
    <w:p w:rsidR="00970018" w:rsidRPr="0007324C" w:rsidRDefault="00970018" w:rsidP="008B4850">
      <w:pPr>
        <w:spacing w:after="0"/>
        <w:rPr>
          <w:rFonts w:ascii="Times New Roman" w:hAnsi="Times New Roman" w:cs="Times New Roman"/>
          <w:i/>
          <w:iCs/>
        </w:rPr>
      </w:pPr>
      <w:r w:rsidRPr="0007324C">
        <w:rPr>
          <w:rFonts w:ascii="Times New Roman" w:hAnsi="Times New Roman" w:cs="Times New Roman"/>
          <w:i/>
          <w:iCs/>
        </w:rPr>
        <w:t>Autonomous City of Buenos Aires, Republic of Argentina</w:t>
      </w:r>
    </w:p>
    <w:p w:rsidR="00970018" w:rsidRPr="0007324C" w:rsidRDefault="00970018" w:rsidP="008B4850">
      <w:pPr>
        <w:spacing w:after="0"/>
        <w:rPr>
          <w:rFonts w:ascii="Times New Roman" w:hAnsi="Times New Roman" w:cs="Times New Roman"/>
          <w:i/>
          <w:iCs/>
        </w:rPr>
      </w:pPr>
      <w:r w:rsidRPr="0007324C">
        <w:rPr>
          <w:rFonts w:ascii="Times New Roman" w:hAnsi="Times New Roman" w:cs="Times New Roman"/>
          <w:i/>
          <w:iCs/>
        </w:rPr>
        <w:t>September 30, 2021</w:t>
      </w:r>
    </w:p>
    <w:p w:rsidR="00970018" w:rsidRPr="0007324C" w:rsidRDefault="00970018" w:rsidP="00FD6A17">
      <w:pPr>
        <w:spacing w:after="0"/>
        <w:rPr>
          <w:rFonts w:ascii="Times New Roman" w:hAnsi="Times New Roman" w:cs="Times New Roman"/>
          <w:i/>
          <w:iCs/>
        </w:rPr>
      </w:pPr>
    </w:p>
    <w:p w:rsidR="00970018" w:rsidRPr="0007324C" w:rsidRDefault="00970018" w:rsidP="00FD6A17">
      <w:pPr>
        <w:spacing w:after="0"/>
        <w:rPr>
          <w:rFonts w:ascii="Times New Roman" w:hAnsi="Times New Roman" w:cs="Times New Roman"/>
          <w:i/>
          <w:iCs/>
        </w:rPr>
      </w:pPr>
    </w:p>
    <w:p w:rsidR="00970018" w:rsidRPr="0007324C" w:rsidRDefault="00970018" w:rsidP="00FD6A17">
      <w:pPr>
        <w:spacing w:after="0"/>
        <w:rPr>
          <w:rFonts w:ascii="Times New Roman" w:hAnsi="Times New Roman" w:cs="Times New Roman"/>
          <w:i/>
          <w:iCs/>
        </w:rPr>
      </w:pPr>
      <w:r w:rsidRPr="0007324C">
        <w:rPr>
          <w:rFonts w:ascii="Times New Roman" w:hAnsi="Times New Roman" w:cs="Times New Roman"/>
          <w:i/>
          <w:iCs/>
        </w:rPr>
        <w:t>Aurora Matilde Humarán</w:t>
      </w:r>
    </w:p>
    <w:p w:rsidR="00970018" w:rsidRPr="0007324C" w:rsidRDefault="00970018" w:rsidP="00FD6A17">
      <w:pPr>
        <w:spacing w:after="0"/>
        <w:rPr>
          <w:rFonts w:ascii="Times New Roman" w:hAnsi="Times New Roman" w:cs="Times New Roman"/>
          <w:i/>
          <w:iCs/>
        </w:rPr>
      </w:pPr>
      <w:r w:rsidRPr="0007324C">
        <w:rPr>
          <w:rFonts w:ascii="Times New Roman" w:hAnsi="Times New Roman" w:cs="Times New Roman"/>
          <w:i/>
          <w:iCs/>
        </w:rPr>
        <w:t>President</w:t>
      </w:r>
    </w:p>
    <w:p w:rsidR="00970018" w:rsidRPr="0007324C" w:rsidRDefault="00970018" w:rsidP="00FD6A17">
      <w:pPr>
        <w:spacing w:after="0"/>
        <w:rPr>
          <w:rFonts w:ascii="Times New Roman" w:hAnsi="Times New Roman" w:cs="Times New Roman"/>
          <w:i/>
          <w:iCs/>
        </w:rPr>
      </w:pPr>
    </w:p>
    <w:p w:rsidR="00970018" w:rsidRPr="0007324C" w:rsidRDefault="00970018" w:rsidP="00E67D0A">
      <w:pPr>
        <w:jc w:val="center"/>
        <w:rPr>
          <w:rFonts w:ascii="Times New Roman" w:hAnsi="Times New Roman" w:cs="Times New Roman"/>
          <w:b/>
          <w:bCs/>
          <w:sz w:val="16"/>
          <w:szCs w:val="16"/>
        </w:rPr>
      </w:pPr>
    </w:p>
    <w:p w:rsidR="00970018" w:rsidRPr="0007324C" w:rsidRDefault="00970018" w:rsidP="00613A00">
      <w:pPr>
        <w:spacing w:after="0" w:line="360" w:lineRule="auto"/>
        <w:jc w:val="center"/>
        <w:rPr>
          <w:rFonts w:ascii="Times New Roman" w:hAnsi="Times New Roman" w:cs="Times New Roman"/>
          <w:b/>
          <w:bCs/>
          <w:sz w:val="20"/>
          <w:szCs w:val="20"/>
        </w:rPr>
      </w:pPr>
      <w:r w:rsidRPr="0007324C">
        <w:rPr>
          <w:rFonts w:ascii="Times New Roman" w:hAnsi="Times New Roman" w:cs="Times New Roman"/>
          <w:b/>
          <w:bCs/>
          <w:sz w:val="20"/>
          <w:szCs w:val="20"/>
        </w:rPr>
        <w:t xml:space="preserve">INTERNATIONAL ASSOCIATION OF PROFESSIONAL TRANSLATORS AND </w:t>
      </w:r>
    </w:p>
    <w:p w:rsidR="00970018" w:rsidRPr="0007324C" w:rsidRDefault="00970018" w:rsidP="00613A00">
      <w:pPr>
        <w:spacing w:after="0" w:line="360" w:lineRule="auto"/>
        <w:jc w:val="center"/>
        <w:rPr>
          <w:rFonts w:ascii="Times New Roman" w:hAnsi="Times New Roman" w:cs="Times New Roman"/>
          <w:b/>
          <w:bCs/>
          <w:sz w:val="20"/>
          <w:szCs w:val="20"/>
        </w:rPr>
      </w:pPr>
      <w:r w:rsidRPr="0007324C">
        <w:rPr>
          <w:rFonts w:ascii="Times New Roman" w:hAnsi="Times New Roman" w:cs="Times New Roman"/>
          <w:b/>
          <w:bCs/>
          <w:sz w:val="20"/>
          <w:szCs w:val="20"/>
        </w:rPr>
        <w:t>INTERPRETERS CIVIL ASSOCIATION</w:t>
      </w:r>
    </w:p>
    <w:p w:rsidR="00970018" w:rsidRPr="0007324C" w:rsidRDefault="00970018" w:rsidP="00613A00">
      <w:pPr>
        <w:spacing w:after="0" w:line="360" w:lineRule="auto"/>
        <w:jc w:val="center"/>
        <w:rPr>
          <w:rFonts w:ascii="Times New Roman" w:hAnsi="Times New Roman" w:cs="Times New Roman"/>
          <w:b/>
          <w:bCs/>
          <w:sz w:val="20"/>
          <w:szCs w:val="20"/>
        </w:rPr>
      </w:pPr>
      <w:r w:rsidRPr="0007324C">
        <w:rPr>
          <w:rFonts w:ascii="Times New Roman" w:hAnsi="Times New Roman" w:cs="Times New Roman"/>
          <w:b/>
          <w:bCs/>
          <w:sz w:val="20"/>
          <w:szCs w:val="20"/>
        </w:rPr>
        <w:t xml:space="preserve">Report of the Board of Oversight </w:t>
      </w:r>
    </w:p>
    <w:p w:rsidR="00970018" w:rsidRPr="0007324C" w:rsidRDefault="00970018" w:rsidP="00613A00">
      <w:pPr>
        <w:spacing w:after="0" w:line="360" w:lineRule="auto"/>
        <w:jc w:val="center"/>
        <w:rPr>
          <w:rFonts w:ascii="Times New Roman" w:hAnsi="Times New Roman" w:cs="Times New Roman"/>
          <w:b/>
          <w:bCs/>
          <w:sz w:val="20"/>
          <w:szCs w:val="20"/>
        </w:rPr>
      </w:pPr>
      <w:r w:rsidRPr="0007324C">
        <w:rPr>
          <w:rFonts w:ascii="Times New Roman" w:hAnsi="Times New Roman" w:cs="Times New Roman"/>
          <w:b/>
          <w:bCs/>
          <w:sz w:val="20"/>
          <w:szCs w:val="20"/>
        </w:rPr>
        <w:t>For the 4</w:t>
      </w:r>
      <w:r w:rsidRPr="0007324C">
        <w:rPr>
          <w:rFonts w:ascii="Times New Roman" w:hAnsi="Times New Roman" w:cs="Times New Roman"/>
          <w:b/>
          <w:bCs/>
          <w:sz w:val="20"/>
          <w:szCs w:val="20"/>
          <w:vertAlign w:val="superscript"/>
        </w:rPr>
        <w:t>th</w:t>
      </w:r>
      <w:r w:rsidRPr="0007324C">
        <w:rPr>
          <w:rFonts w:ascii="Times New Roman" w:hAnsi="Times New Roman" w:cs="Times New Roman"/>
          <w:b/>
          <w:bCs/>
          <w:sz w:val="20"/>
          <w:szCs w:val="20"/>
        </w:rPr>
        <w:t xml:space="preserve"> Fiscal Year</w:t>
      </w:r>
    </w:p>
    <w:p w:rsidR="00970018" w:rsidRPr="0007324C" w:rsidRDefault="00970018" w:rsidP="00330C60">
      <w:pPr>
        <w:spacing w:after="0" w:line="360" w:lineRule="auto"/>
        <w:jc w:val="center"/>
        <w:rPr>
          <w:rFonts w:ascii="Times New Roman" w:hAnsi="Times New Roman" w:cs="Times New Roman"/>
          <w:b/>
          <w:bCs/>
          <w:sz w:val="20"/>
          <w:szCs w:val="20"/>
        </w:rPr>
      </w:pPr>
      <w:r w:rsidRPr="0007324C">
        <w:rPr>
          <w:rFonts w:ascii="Times New Roman" w:hAnsi="Times New Roman" w:cs="Times New Roman"/>
          <w:b/>
          <w:bCs/>
          <w:sz w:val="20"/>
          <w:szCs w:val="20"/>
        </w:rPr>
        <w:t>Starting on July 1, 2020, and ending on June 30, 2021</w:t>
      </w:r>
    </w:p>
    <w:p w:rsidR="00970018" w:rsidRPr="0007324C" w:rsidRDefault="00970018" w:rsidP="00330C60">
      <w:pPr>
        <w:spacing w:after="0" w:line="360" w:lineRule="auto"/>
        <w:jc w:val="center"/>
        <w:rPr>
          <w:rFonts w:ascii="Times New Roman" w:hAnsi="Times New Roman" w:cs="Times New Roman"/>
          <w:b/>
          <w:bCs/>
          <w:sz w:val="20"/>
          <w:szCs w:val="20"/>
        </w:rPr>
      </w:pPr>
    </w:p>
    <w:p w:rsidR="00970018" w:rsidRPr="0007324C" w:rsidRDefault="00970018" w:rsidP="00613A00">
      <w:pPr>
        <w:spacing w:after="0" w:line="360" w:lineRule="auto"/>
        <w:jc w:val="center"/>
        <w:rPr>
          <w:rFonts w:ascii="Times New Roman" w:hAnsi="Times New Roman" w:cs="Times New Roman"/>
          <w:b/>
          <w:bCs/>
          <w:sz w:val="18"/>
          <w:szCs w:val="18"/>
        </w:rPr>
      </w:pPr>
      <w:r w:rsidRPr="0007324C">
        <w:rPr>
          <w:rFonts w:ascii="Times New Roman" w:hAnsi="Times New Roman" w:cs="Times New Roman"/>
          <w:b/>
          <w:bCs/>
          <w:smallCaps/>
          <w:sz w:val="18"/>
          <w:szCs w:val="18"/>
        </w:rPr>
        <w:t>financial statements in uniform currency values – figures expressed in argentine pesos</w:t>
      </w:r>
      <w:r w:rsidRPr="0007324C">
        <w:rPr>
          <w:rFonts w:ascii="Times New Roman" w:hAnsi="Times New Roman" w:cs="Times New Roman"/>
          <w:b/>
          <w:bCs/>
          <w:sz w:val="18"/>
          <w:szCs w:val="18"/>
        </w:rPr>
        <w:t>(Note 2.1 and 2.2)</w:t>
      </w:r>
    </w:p>
    <w:p w:rsidR="00970018" w:rsidRPr="0007324C" w:rsidRDefault="00970018" w:rsidP="00613A00">
      <w:pPr>
        <w:spacing w:after="0"/>
        <w:rPr>
          <w:rFonts w:ascii="Times New Roman" w:hAnsi="Times New Roman" w:cs="Times New Roman"/>
          <w:sz w:val="16"/>
          <w:szCs w:val="16"/>
        </w:rPr>
      </w:pPr>
    </w:p>
    <w:p w:rsidR="00970018" w:rsidRPr="0007324C" w:rsidRDefault="00970018" w:rsidP="00613A00">
      <w:pPr>
        <w:spacing w:after="0"/>
        <w:rPr>
          <w:rFonts w:ascii="Times New Roman" w:hAnsi="Times New Roman" w:cs="Times New Roman"/>
          <w:sz w:val="16"/>
          <w:szCs w:val="16"/>
        </w:rPr>
      </w:pPr>
    </w:p>
    <w:p w:rsidR="00970018" w:rsidRPr="0007324C" w:rsidRDefault="00970018" w:rsidP="00613A00">
      <w:pPr>
        <w:spacing w:after="0"/>
        <w:rPr>
          <w:rFonts w:ascii="Times New Roman" w:hAnsi="Times New Roman" w:cs="Times New Roman"/>
          <w:b/>
          <w:bCs/>
          <w:sz w:val="18"/>
          <w:szCs w:val="18"/>
        </w:rPr>
      </w:pPr>
      <w:r w:rsidRPr="0007324C">
        <w:rPr>
          <w:rFonts w:ascii="Times New Roman" w:hAnsi="Times New Roman" w:cs="Times New Roman"/>
          <w:b/>
          <w:bCs/>
          <w:sz w:val="18"/>
          <w:szCs w:val="18"/>
        </w:rPr>
        <w:t xml:space="preserve">To the Honorable Assembly of the </w:t>
      </w:r>
    </w:p>
    <w:p w:rsidR="00970018" w:rsidRPr="0007324C" w:rsidRDefault="00970018" w:rsidP="00613A00">
      <w:pPr>
        <w:spacing w:after="0" w:line="360" w:lineRule="auto"/>
        <w:rPr>
          <w:rFonts w:ascii="Times New Roman" w:hAnsi="Times New Roman" w:cs="Times New Roman"/>
          <w:b/>
          <w:bCs/>
          <w:sz w:val="18"/>
          <w:szCs w:val="18"/>
        </w:rPr>
      </w:pPr>
      <w:r w:rsidRPr="0007324C">
        <w:rPr>
          <w:rFonts w:ascii="Times New Roman" w:hAnsi="Times New Roman" w:cs="Times New Roman"/>
          <w:b/>
          <w:bCs/>
          <w:sz w:val="18"/>
          <w:szCs w:val="18"/>
        </w:rPr>
        <w:t>International Association of Professional Translators and Interpreters Civil Association</w:t>
      </w:r>
    </w:p>
    <w:p w:rsidR="00970018" w:rsidRPr="0007324C" w:rsidRDefault="00970018" w:rsidP="00613A00">
      <w:pPr>
        <w:spacing w:after="0" w:line="360" w:lineRule="auto"/>
        <w:rPr>
          <w:rFonts w:ascii="Times New Roman" w:hAnsi="Times New Roman" w:cs="Times New Roman"/>
          <w:b/>
          <w:bCs/>
          <w:sz w:val="18"/>
          <w:szCs w:val="18"/>
          <w:u w:val="single"/>
        </w:rPr>
      </w:pPr>
      <w:r w:rsidRPr="0007324C">
        <w:rPr>
          <w:rFonts w:ascii="Times New Roman" w:hAnsi="Times New Roman" w:cs="Times New Roman"/>
          <w:b/>
          <w:bCs/>
          <w:sz w:val="18"/>
          <w:szCs w:val="18"/>
          <w:u w:val="single"/>
        </w:rPr>
        <w:t>Present</w:t>
      </w:r>
    </w:p>
    <w:p w:rsidR="00970018" w:rsidRPr="0007324C" w:rsidRDefault="00970018" w:rsidP="00613A00">
      <w:pPr>
        <w:spacing w:after="0" w:line="360" w:lineRule="auto"/>
        <w:rPr>
          <w:rFonts w:ascii="Times New Roman" w:hAnsi="Times New Roman" w:cs="Times New Roman"/>
          <w:b/>
          <w:bCs/>
          <w:sz w:val="18"/>
          <w:szCs w:val="18"/>
          <w:u w:val="single"/>
        </w:rPr>
      </w:pPr>
    </w:p>
    <w:p w:rsidR="00970018" w:rsidRPr="0007324C" w:rsidRDefault="00970018" w:rsidP="00613A00">
      <w:pPr>
        <w:spacing w:after="0" w:line="360" w:lineRule="auto"/>
        <w:rPr>
          <w:rFonts w:ascii="Times New Roman" w:hAnsi="Times New Roman" w:cs="Times New Roman"/>
          <w:b/>
          <w:bCs/>
          <w:sz w:val="18"/>
          <w:szCs w:val="18"/>
        </w:rPr>
      </w:pPr>
      <w:r w:rsidRPr="0007324C">
        <w:rPr>
          <w:rFonts w:ascii="Times New Roman" w:hAnsi="Times New Roman" w:cs="Times New Roman"/>
          <w:b/>
          <w:bCs/>
          <w:sz w:val="18"/>
          <w:szCs w:val="18"/>
        </w:rPr>
        <w:t>Dear Associates:</w:t>
      </w:r>
    </w:p>
    <w:p w:rsidR="00970018" w:rsidRPr="0007324C" w:rsidRDefault="00970018" w:rsidP="00613A00">
      <w:pPr>
        <w:spacing w:after="0" w:line="360" w:lineRule="auto"/>
        <w:rPr>
          <w:rFonts w:ascii="Times New Roman" w:hAnsi="Times New Roman" w:cs="Times New Roman"/>
          <w:sz w:val="18"/>
          <w:szCs w:val="18"/>
        </w:rPr>
      </w:pPr>
    </w:p>
    <w:p w:rsidR="00970018" w:rsidRPr="0007324C" w:rsidRDefault="00970018" w:rsidP="00613A00">
      <w:pPr>
        <w:spacing w:after="0" w:line="360" w:lineRule="auto"/>
        <w:rPr>
          <w:rFonts w:ascii="Times New Roman" w:hAnsi="Times New Roman" w:cs="Times New Roman"/>
          <w:sz w:val="18"/>
          <w:szCs w:val="18"/>
        </w:rPr>
      </w:pPr>
      <w:r w:rsidRPr="0007324C">
        <w:rPr>
          <w:rFonts w:ascii="Times New Roman" w:hAnsi="Times New Roman" w:cs="Times New Roman"/>
          <w:sz w:val="18"/>
          <w:szCs w:val="18"/>
        </w:rPr>
        <w:tab/>
      </w:r>
      <w:r w:rsidRPr="0007324C">
        <w:rPr>
          <w:rFonts w:ascii="Times New Roman" w:hAnsi="Times New Roman" w:cs="Times New Roman"/>
          <w:sz w:val="18"/>
          <w:szCs w:val="18"/>
        </w:rPr>
        <w:tab/>
        <w:t>In fulfillment of the mission of the account reviewers pursuant to Article 11, Title IV of the By-Laws, I have undertaken to review the Balance Sheet, the Statement of Resources and Expenditures, the Statement of Changes in Net Equity, the Statement of Cash Flow, with their Notes and Annexes, comprising the books and papers of the International Association of Professional Translators and Interpreters Civil Association, and have found them to be in order.</w:t>
      </w:r>
    </w:p>
    <w:p w:rsidR="00970018" w:rsidRPr="0007324C" w:rsidRDefault="00970018" w:rsidP="00613A00">
      <w:pPr>
        <w:spacing w:after="0" w:line="360" w:lineRule="auto"/>
        <w:rPr>
          <w:rFonts w:ascii="Times New Roman" w:hAnsi="Times New Roman" w:cs="Times New Roman"/>
          <w:sz w:val="18"/>
          <w:szCs w:val="18"/>
        </w:rPr>
      </w:pPr>
    </w:p>
    <w:p w:rsidR="00970018" w:rsidRPr="0007324C" w:rsidRDefault="00970018" w:rsidP="00613A00">
      <w:pPr>
        <w:spacing w:after="0" w:line="360" w:lineRule="auto"/>
        <w:rPr>
          <w:rFonts w:ascii="Times New Roman" w:hAnsi="Times New Roman" w:cs="Times New Roman"/>
          <w:sz w:val="18"/>
          <w:szCs w:val="18"/>
        </w:rPr>
      </w:pPr>
      <w:r w:rsidRPr="0007324C">
        <w:rPr>
          <w:rFonts w:ascii="Times New Roman" w:hAnsi="Times New Roman" w:cs="Times New Roman"/>
          <w:sz w:val="18"/>
          <w:szCs w:val="18"/>
        </w:rPr>
        <w:tab/>
      </w:r>
      <w:r w:rsidRPr="0007324C">
        <w:rPr>
          <w:rFonts w:ascii="Times New Roman" w:hAnsi="Times New Roman" w:cs="Times New Roman"/>
          <w:sz w:val="18"/>
          <w:szCs w:val="18"/>
        </w:rPr>
        <w:tab/>
        <w:t>There being nothing to object to regarding the memorandum of the Board of Directors, I hereby advise the Honorable Assembly to approve the documents mentioned above.</w:t>
      </w:r>
    </w:p>
    <w:p w:rsidR="00970018" w:rsidRPr="0007324C" w:rsidRDefault="00970018" w:rsidP="00613A00">
      <w:pPr>
        <w:spacing w:after="0" w:line="360" w:lineRule="auto"/>
        <w:rPr>
          <w:rFonts w:ascii="Times New Roman" w:hAnsi="Times New Roman" w:cs="Times New Roman"/>
          <w:sz w:val="18"/>
          <w:szCs w:val="18"/>
        </w:rPr>
      </w:pPr>
    </w:p>
    <w:p w:rsidR="00970018" w:rsidRPr="0007324C" w:rsidRDefault="00970018" w:rsidP="00613A00">
      <w:pPr>
        <w:spacing w:after="0" w:line="360" w:lineRule="auto"/>
        <w:rPr>
          <w:rFonts w:ascii="Times New Roman" w:hAnsi="Times New Roman" w:cs="Times New Roman"/>
          <w:sz w:val="18"/>
          <w:szCs w:val="18"/>
        </w:rPr>
      </w:pPr>
      <w:r w:rsidRPr="0007324C">
        <w:rPr>
          <w:rFonts w:ascii="Times New Roman" w:hAnsi="Times New Roman" w:cs="Times New Roman"/>
          <w:sz w:val="18"/>
          <w:szCs w:val="18"/>
        </w:rPr>
        <w:tab/>
      </w:r>
      <w:r w:rsidRPr="0007324C">
        <w:rPr>
          <w:rFonts w:ascii="Times New Roman" w:hAnsi="Times New Roman" w:cs="Times New Roman"/>
          <w:sz w:val="18"/>
          <w:szCs w:val="18"/>
        </w:rPr>
        <w:tab/>
        <w:t>With my most distinguished greetings to the Honorable Assembly.</w:t>
      </w:r>
    </w:p>
    <w:p w:rsidR="00970018" w:rsidRPr="0007324C" w:rsidRDefault="00970018" w:rsidP="00613A00">
      <w:pPr>
        <w:spacing w:after="0" w:line="360" w:lineRule="auto"/>
        <w:rPr>
          <w:rFonts w:ascii="Times New Roman" w:hAnsi="Times New Roman" w:cs="Times New Roman"/>
          <w:sz w:val="18"/>
          <w:szCs w:val="18"/>
          <w:highlight w:val="magenta"/>
        </w:rPr>
      </w:pPr>
    </w:p>
    <w:p w:rsidR="00970018" w:rsidRPr="0007324C" w:rsidRDefault="00970018" w:rsidP="00613A00">
      <w:pPr>
        <w:spacing w:after="0" w:line="360" w:lineRule="auto"/>
        <w:rPr>
          <w:rFonts w:ascii="Times New Roman" w:hAnsi="Times New Roman" w:cs="Times New Roman"/>
          <w:sz w:val="18"/>
          <w:szCs w:val="18"/>
          <w:highlight w:val="magenta"/>
        </w:rPr>
      </w:pPr>
    </w:p>
    <w:p w:rsidR="00970018" w:rsidRPr="0007324C" w:rsidRDefault="00970018" w:rsidP="00613A00">
      <w:pPr>
        <w:spacing w:after="0" w:line="360" w:lineRule="auto"/>
        <w:rPr>
          <w:rFonts w:ascii="Times New Roman" w:hAnsi="Times New Roman" w:cs="Times New Roman"/>
          <w:sz w:val="18"/>
          <w:szCs w:val="18"/>
        </w:rPr>
      </w:pPr>
      <w:r w:rsidRPr="0007324C">
        <w:rPr>
          <w:rFonts w:ascii="Times New Roman" w:hAnsi="Times New Roman" w:cs="Times New Roman"/>
          <w:sz w:val="18"/>
          <w:szCs w:val="18"/>
        </w:rPr>
        <w:t>Autonomous City of Buenos Aires on September 9, 2021.</w:t>
      </w:r>
    </w:p>
    <w:p w:rsidR="00970018" w:rsidRPr="0007324C" w:rsidRDefault="00970018" w:rsidP="00613A00">
      <w:pPr>
        <w:spacing w:after="0" w:line="360" w:lineRule="auto"/>
        <w:rPr>
          <w:rFonts w:ascii="Times New Roman" w:hAnsi="Times New Roman" w:cs="Times New Roman"/>
          <w:sz w:val="18"/>
          <w:szCs w:val="18"/>
          <w:highlight w:val="magenta"/>
        </w:rPr>
      </w:pPr>
    </w:p>
    <w:p w:rsidR="00970018" w:rsidRPr="0007324C" w:rsidRDefault="00970018" w:rsidP="00613A00">
      <w:pPr>
        <w:spacing w:after="0" w:line="360" w:lineRule="auto"/>
        <w:rPr>
          <w:rFonts w:ascii="Times New Roman" w:hAnsi="Times New Roman" w:cs="Times New Roman"/>
          <w:sz w:val="18"/>
          <w:szCs w:val="18"/>
          <w:highlight w:val="magenta"/>
        </w:rPr>
      </w:pPr>
    </w:p>
    <w:p w:rsidR="00970018" w:rsidRPr="0007324C" w:rsidRDefault="00970018" w:rsidP="00613A00">
      <w:pPr>
        <w:spacing w:after="0" w:line="360" w:lineRule="auto"/>
        <w:jc w:val="center"/>
        <w:rPr>
          <w:rFonts w:ascii="Arial Narrow" w:hAnsi="Arial Narrow" w:cs="Times New Roman"/>
          <w:sz w:val="18"/>
          <w:szCs w:val="18"/>
        </w:rPr>
      </w:pPr>
    </w:p>
    <w:p w:rsidR="00970018" w:rsidRPr="0007324C" w:rsidRDefault="00970018" w:rsidP="00613A00">
      <w:pPr>
        <w:spacing w:after="0" w:line="360" w:lineRule="auto"/>
        <w:jc w:val="center"/>
        <w:rPr>
          <w:rFonts w:ascii="Arial Narrow" w:hAnsi="Arial Narrow" w:cs="Times New Roman"/>
          <w:b/>
          <w:bCs/>
          <w:smallCaps/>
          <w:sz w:val="18"/>
          <w:szCs w:val="18"/>
        </w:rPr>
      </w:pPr>
      <w:r w:rsidRPr="0007324C">
        <w:rPr>
          <w:rFonts w:ascii="Arial Narrow" w:hAnsi="Arial Narrow" w:cs="Times New Roman"/>
          <w:b/>
          <w:bCs/>
          <w:smallCaps/>
          <w:sz w:val="18"/>
          <w:szCs w:val="18"/>
        </w:rPr>
        <w:t>maria delia corinaldesi</w:t>
      </w:r>
    </w:p>
    <w:p w:rsidR="00970018" w:rsidRPr="0007324C" w:rsidRDefault="00970018" w:rsidP="00613A00">
      <w:pPr>
        <w:spacing w:after="0" w:line="360" w:lineRule="auto"/>
        <w:jc w:val="center"/>
        <w:rPr>
          <w:rFonts w:ascii="Arial Narrow" w:hAnsi="Arial Narrow" w:cs="Times New Roman"/>
          <w:smallCaps/>
          <w:sz w:val="17"/>
          <w:szCs w:val="17"/>
        </w:rPr>
      </w:pPr>
      <w:r w:rsidRPr="0007324C">
        <w:rPr>
          <w:rFonts w:ascii="Arial Narrow" w:hAnsi="Arial Narrow" w:cs="Times New Roman"/>
          <w:smallCaps/>
          <w:sz w:val="18"/>
          <w:szCs w:val="18"/>
        </w:rPr>
        <w:t>board of oversight</w:t>
      </w:r>
    </w:p>
    <w:p w:rsidR="00970018" w:rsidRPr="0007324C" w:rsidRDefault="00970018" w:rsidP="00E67D4E">
      <w:pPr>
        <w:rPr>
          <w:rFonts w:ascii="Times New Roman" w:hAnsi="Times New Roman" w:cs="Times New Roman"/>
        </w:rPr>
      </w:pPr>
    </w:p>
    <w:p w:rsidR="00970018" w:rsidRPr="0007324C" w:rsidRDefault="00970018">
      <w:pPr>
        <w:rPr>
          <w:rFonts w:ascii="Times New Roman" w:hAnsi="Times New Roman" w:cs="Times New Roman"/>
        </w:rPr>
      </w:pPr>
    </w:p>
    <w:p w:rsidR="00970018" w:rsidRPr="0007324C" w:rsidRDefault="00970018">
      <w:pPr>
        <w:rPr>
          <w:rFonts w:ascii="Times New Roman" w:hAnsi="Times New Roman" w:cs="Times New Roman"/>
          <w:b/>
          <w:bCs/>
          <w:sz w:val="16"/>
          <w:szCs w:val="16"/>
        </w:rPr>
      </w:pPr>
      <w:r w:rsidRPr="0007324C">
        <w:rPr>
          <w:rFonts w:ascii="Times New Roman" w:hAnsi="Times New Roman" w:cs="Times New Roman"/>
          <w:b/>
          <w:bCs/>
          <w:sz w:val="16"/>
          <w:szCs w:val="16"/>
        </w:rPr>
        <w:br w:type="page"/>
      </w:r>
    </w:p>
    <w:p w:rsidR="00970018" w:rsidRPr="0007324C" w:rsidRDefault="00970018" w:rsidP="00330C60">
      <w:pPr>
        <w:spacing w:after="0"/>
        <w:rPr>
          <w:rFonts w:ascii="Times New Roman" w:hAnsi="Times New Roman" w:cs="Times New Roman"/>
          <w:b/>
          <w:bCs/>
          <w:sz w:val="16"/>
          <w:szCs w:val="16"/>
        </w:rPr>
      </w:pPr>
      <w:r w:rsidRPr="0007324C">
        <w:rPr>
          <w:rFonts w:ascii="Times New Roman" w:hAnsi="Times New Roman" w:cs="Times New Roman"/>
          <w:b/>
          <w:bCs/>
          <w:sz w:val="16"/>
          <w:szCs w:val="16"/>
        </w:rPr>
        <w:t>ASOCIACION INTERNACIONAL DE PROFESIONALES DE LA TRADUCCION Y LA INTERPRETACION ASOCIACION CIVIL</w:t>
      </w:r>
    </w:p>
    <w:p w:rsidR="00970018" w:rsidRPr="0007324C" w:rsidRDefault="00970018" w:rsidP="00330C60">
      <w:pPr>
        <w:autoSpaceDE w:val="0"/>
        <w:autoSpaceDN w:val="0"/>
        <w:adjustRightInd w:val="0"/>
        <w:spacing w:after="0" w:line="240" w:lineRule="auto"/>
        <w:rPr>
          <w:rFonts w:ascii="TimesNewRoman,Bold" w:hAnsi="TimesNewRoman,Bold" w:cs="TimesNewRoman,Bold"/>
          <w:b/>
          <w:bCs/>
          <w:sz w:val="16"/>
          <w:szCs w:val="16"/>
        </w:rPr>
      </w:pPr>
      <w:r w:rsidRPr="0007324C">
        <w:rPr>
          <w:rFonts w:ascii="TimesNewRoman,Bold" w:hAnsi="TimesNewRoman,Bold" w:cs="TimesNewRoman,Bold"/>
          <w:b/>
          <w:bCs/>
          <w:sz w:val="16"/>
          <w:szCs w:val="16"/>
        </w:rPr>
        <w:t>Tucuman 1429, P. 2, Office B, (1050) C.A.B.A.</w:t>
      </w:r>
    </w:p>
    <w:p w:rsidR="00970018" w:rsidRPr="0007324C" w:rsidRDefault="00970018" w:rsidP="00330C60">
      <w:pPr>
        <w:tabs>
          <w:tab w:val="right" w:pos="9360"/>
        </w:tabs>
        <w:autoSpaceDE w:val="0"/>
        <w:autoSpaceDN w:val="0"/>
        <w:adjustRightInd w:val="0"/>
        <w:spacing w:after="0" w:line="240" w:lineRule="auto"/>
        <w:rPr>
          <w:rFonts w:ascii="TimesNewRoman,Bold" w:hAnsi="TimesNewRoman,Bold" w:cs="TimesNewRoman,Bold"/>
          <w:b/>
          <w:bCs/>
          <w:sz w:val="16"/>
          <w:szCs w:val="16"/>
        </w:rPr>
      </w:pPr>
      <w:r w:rsidRPr="0007324C">
        <w:rPr>
          <w:rFonts w:ascii="TimesNewRoman,Bold" w:hAnsi="TimesNewRoman,Bold" w:cs="TimesNewRoman,Bold"/>
          <w:b/>
          <w:bCs/>
          <w:sz w:val="16"/>
          <w:szCs w:val="16"/>
        </w:rPr>
        <w:t>Fiscal Year Nº 4</w:t>
      </w:r>
      <w:r w:rsidRPr="0007324C">
        <w:rPr>
          <w:rFonts w:ascii="TimesNewRoman,Bold" w:hAnsi="TimesNewRoman,Bold" w:cs="TimesNewRoman,Bold"/>
          <w:b/>
          <w:bCs/>
          <w:sz w:val="16"/>
          <w:szCs w:val="16"/>
        </w:rPr>
        <w:tab/>
      </w:r>
    </w:p>
    <w:p w:rsidR="00970018" w:rsidRPr="0007324C" w:rsidRDefault="00970018" w:rsidP="00330C60">
      <w:pPr>
        <w:pBdr>
          <w:bottom w:val="single" w:sz="6" w:space="1" w:color="auto"/>
        </w:pBdr>
        <w:spacing w:after="0"/>
        <w:rPr>
          <w:rFonts w:ascii="Times New Roman" w:hAnsi="Times New Roman" w:cs="Times New Roman"/>
        </w:rPr>
      </w:pPr>
      <w:r w:rsidRPr="0007324C">
        <w:rPr>
          <w:rFonts w:ascii="TimesNewRoman,Bold" w:hAnsi="TimesNewRoman,Bold" w:cs="TimesNewRoman,Bold"/>
          <w:b/>
          <w:bCs/>
          <w:sz w:val="16"/>
          <w:szCs w:val="16"/>
        </w:rPr>
        <w:t>Starting on July 1, 2020</w:t>
      </w:r>
    </w:p>
    <w:p w:rsidR="00970018" w:rsidRPr="0007324C" w:rsidRDefault="00970018" w:rsidP="00E67D0A">
      <w:pPr>
        <w:autoSpaceDE w:val="0"/>
        <w:autoSpaceDN w:val="0"/>
        <w:adjustRightInd w:val="0"/>
        <w:spacing w:after="0" w:line="276" w:lineRule="auto"/>
        <w:rPr>
          <w:rFonts w:ascii="TimesNewRoman,Bold" w:hAnsi="TimesNewRoman,Bold" w:cs="TimesNewRoman,Bold"/>
          <w:b/>
          <w:bCs/>
          <w:sz w:val="16"/>
          <w:szCs w:val="16"/>
        </w:rPr>
      </w:pPr>
    </w:p>
    <w:p w:rsidR="00970018" w:rsidRPr="0007324C" w:rsidRDefault="00970018" w:rsidP="00330C60">
      <w:pPr>
        <w:spacing w:after="0" w:line="360" w:lineRule="auto"/>
        <w:jc w:val="center"/>
        <w:rPr>
          <w:rFonts w:ascii="Times New Roman" w:hAnsi="Times New Roman" w:cs="Times New Roman"/>
          <w:b/>
          <w:bCs/>
          <w:sz w:val="16"/>
          <w:szCs w:val="16"/>
        </w:rPr>
      </w:pPr>
      <w:r w:rsidRPr="0007324C">
        <w:rPr>
          <w:rFonts w:ascii="Times New Roman" w:hAnsi="Times New Roman" w:cs="Times New Roman"/>
          <w:b/>
          <w:bCs/>
          <w:sz w:val="16"/>
          <w:szCs w:val="16"/>
        </w:rPr>
        <w:t>BALANCE SHEET AS OF JUNE 30, 2021</w:t>
      </w:r>
    </w:p>
    <w:p w:rsidR="00970018" w:rsidRPr="0007324C" w:rsidRDefault="00970018" w:rsidP="00330C60">
      <w:pPr>
        <w:spacing w:after="0" w:line="360" w:lineRule="auto"/>
        <w:jc w:val="center"/>
        <w:rPr>
          <w:rFonts w:ascii="Times New Roman" w:hAnsi="Times New Roman" w:cs="Times New Roman"/>
          <w:sz w:val="16"/>
          <w:szCs w:val="16"/>
        </w:rPr>
      </w:pPr>
      <w:r w:rsidRPr="0007324C">
        <w:rPr>
          <w:rFonts w:ascii="Times New Roman" w:hAnsi="Times New Roman" w:cs="Times New Roman"/>
          <w:sz w:val="16"/>
          <w:szCs w:val="16"/>
        </w:rPr>
        <w:t>(Presented comparatively with the Fiscal Year ending on June 30, 2020)</w:t>
      </w:r>
    </w:p>
    <w:p w:rsidR="00970018" w:rsidRPr="0007324C" w:rsidRDefault="00970018" w:rsidP="00330C60">
      <w:pPr>
        <w:spacing w:after="0" w:line="360" w:lineRule="auto"/>
        <w:jc w:val="center"/>
        <w:rPr>
          <w:rFonts w:ascii="Times New Roman" w:hAnsi="Times New Roman" w:cs="Times New Roman"/>
          <w:sz w:val="16"/>
          <w:szCs w:val="16"/>
        </w:rPr>
      </w:pPr>
      <w:r w:rsidRPr="0007324C">
        <w:rPr>
          <w:rFonts w:ascii="Times New Roman" w:hAnsi="Times New Roman" w:cs="Times New Roman"/>
          <w:sz w:val="16"/>
          <w:szCs w:val="16"/>
        </w:rPr>
        <w:t>(Stated in uniform currency values – Argentine Pesos – Note 2.1 and 2.2)</w:t>
      </w:r>
    </w:p>
    <w:p w:rsidR="00970018" w:rsidRPr="0007324C" w:rsidRDefault="00970018" w:rsidP="00E67D0A">
      <w:pPr>
        <w:autoSpaceDE w:val="0"/>
        <w:autoSpaceDN w:val="0"/>
        <w:adjustRightInd w:val="0"/>
        <w:spacing w:after="0" w:line="240" w:lineRule="auto"/>
        <w:rPr>
          <w:rFonts w:ascii="TimesNewRoman,Bold" w:hAnsi="TimesNewRoman,Bold" w:cs="TimesNewRoman,Bold"/>
          <w:b/>
          <w:bCs/>
          <w:sz w:val="16"/>
          <w:szCs w:val="16"/>
        </w:rPr>
      </w:pPr>
    </w:p>
    <w:p w:rsidR="00970018" w:rsidRPr="0007324C" w:rsidRDefault="00970018" w:rsidP="001109E8">
      <w:pPr>
        <w:autoSpaceDE w:val="0"/>
        <w:autoSpaceDN w:val="0"/>
        <w:adjustRightInd w:val="0"/>
        <w:spacing w:after="0" w:line="240" w:lineRule="auto"/>
        <w:ind w:left="2160" w:firstLine="720"/>
        <w:rPr>
          <w:rFonts w:ascii="TimesNewRoman,Bold" w:hAnsi="TimesNewRoman,Bold" w:cs="TimesNewRoman,Bold"/>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0"/>
        <w:gridCol w:w="1870"/>
        <w:gridCol w:w="1870"/>
      </w:tblGrid>
      <w:tr w:rsidR="00970018" w:rsidRPr="00897571" w:rsidTr="00897571">
        <w:tc>
          <w:tcPr>
            <w:tcW w:w="9350" w:type="dxa"/>
            <w:gridSpan w:val="3"/>
          </w:tcPr>
          <w:p w:rsidR="00970018" w:rsidRPr="00897571" w:rsidRDefault="00970018" w:rsidP="00897571">
            <w:pPr>
              <w:autoSpaceDE w:val="0"/>
              <w:autoSpaceDN w:val="0"/>
              <w:adjustRightInd w:val="0"/>
              <w:spacing w:after="0" w:line="240" w:lineRule="auto"/>
              <w:ind w:left="2160" w:firstLine="720"/>
              <w:rPr>
                <w:rFonts w:ascii="TimesNewRoman,Bold" w:hAnsi="TimesNewRoman,Bold" w:cs="TimesNewRoman,Bold"/>
                <w:b/>
                <w:bCs/>
                <w:sz w:val="16"/>
                <w:szCs w:val="16"/>
              </w:rPr>
            </w:pPr>
            <w:r w:rsidRPr="00897571">
              <w:rPr>
                <w:rFonts w:ascii="TimesNewRoman,Bold" w:hAnsi="TimesNewRoman,Bold" w:cs="TimesNewRoman,Bold"/>
                <w:b/>
                <w:bCs/>
                <w:sz w:val="16"/>
                <w:szCs w:val="16"/>
              </w:rPr>
              <w:t>ASSETS</w:t>
            </w:r>
          </w:p>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tc>
      </w:tr>
      <w:tr w:rsidR="00970018" w:rsidRPr="00897571" w:rsidTr="00897571">
        <w:tc>
          <w:tcPr>
            <w:tcW w:w="5610" w:type="dxa"/>
          </w:tcPr>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tc>
        <w:tc>
          <w:tcPr>
            <w:tcW w:w="1870" w:type="dxa"/>
          </w:tcPr>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r w:rsidRPr="00897571">
              <w:rPr>
                <w:rFonts w:ascii="TimesNewRoman,Bold" w:hAnsi="TimesNewRoman,Bold" w:cs="TimesNewRoman,Bold"/>
                <w:b/>
                <w:bCs/>
                <w:sz w:val="16"/>
                <w:szCs w:val="16"/>
              </w:rPr>
              <w:t>6/30/2021</w:t>
            </w:r>
          </w:p>
        </w:tc>
        <w:tc>
          <w:tcPr>
            <w:tcW w:w="1870" w:type="dxa"/>
          </w:tcPr>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r w:rsidRPr="00897571">
              <w:rPr>
                <w:rFonts w:ascii="TimesNewRoman,Bold" w:hAnsi="TimesNewRoman,Bold" w:cs="TimesNewRoman,Bold"/>
                <w:b/>
                <w:bCs/>
                <w:sz w:val="16"/>
                <w:szCs w:val="16"/>
              </w:rPr>
              <w:t>6/30/2020</w:t>
            </w:r>
          </w:p>
        </w:tc>
      </w:tr>
      <w:tr w:rsidR="00970018" w:rsidRPr="00897571" w:rsidTr="00897571">
        <w:tc>
          <w:tcPr>
            <w:tcW w:w="9350" w:type="dxa"/>
            <w:gridSpan w:val="3"/>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CURRENT ASSETS</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r>
      <w:tr w:rsidR="00970018" w:rsidRPr="00897571" w:rsidTr="00897571">
        <w:tc>
          <w:tcPr>
            <w:tcW w:w="5610" w:type="dxa"/>
          </w:tcPr>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CASH AND BANK ACCOUNTS (Annex 1 and Note 4)</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INVENTORIES (Annex 2 and Note 4)</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CREDITS (Annex 3 and Note 4)</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23,170.00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19,100.94</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tc>
      </w:tr>
      <w:tr w:rsidR="00970018" w:rsidRPr="00897571" w:rsidTr="00897571">
        <w:tc>
          <w:tcPr>
            <w:tcW w:w="5610" w:type="dxa"/>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TOTAL CURRENT ASSETS</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b/>
                <w:bCs/>
                <w:sz w:val="16"/>
                <w:szCs w:val="16"/>
              </w:rPr>
              <w:t>23,170.00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b/>
                <w:bCs/>
                <w:sz w:val="16"/>
                <w:szCs w:val="16"/>
              </w:rPr>
              <w:t>19,100.94</w:t>
            </w:r>
          </w:p>
        </w:tc>
      </w:tr>
      <w:tr w:rsidR="00970018" w:rsidRPr="00897571" w:rsidTr="00897571">
        <w:tc>
          <w:tcPr>
            <w:tcW w:w="5610" w:type="dxa"/>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NON-CURRENT ASSETS</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FIXED ASSETS (Annex 4 and Note 4)</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 xml:space="preserve">0.00 </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tc>
      </w:tr>
      <w:tr w:rsidR="00970018" w:rsidRPr="00897571" w:rsidTr="00897571">
        <w:tc>
          <w:tcPr>
            <w:tcW w:w="5610" w:type="dxa"/>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TOTAL NON-CURRENT ASSETS</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0.00</w:t>
            </w:r>
          </w:p>
        </w:tc>
      </w:tr>
      <w:tr w:rsidR="00970018" w:rsidRPr="00897571" w:rsidTr="00897571">
        <w:tc>
          <w:tcPr>
            <w:tcW w:w="5610" w:type="dxa"/>
          </w:tcPr>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r w:rsidRPr="00897571">
              <w:rPr>
                <w:rFonts w:ascii="TimesNewRoman,Bold" w:hAnsi="TimesNewRoman,Bold" w:cs="TimesNewRoman,Bold"/>
                <w:b/>
                <w:bCs/>
                <w:sz w:val="16"/>
                <w:szCs w:val="16"/>
              </w:rPr>
              <w:t>TOTAL</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23,170.00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19,100.94</w:t>
            </w:r>
          </w:p>
        </w:tc>
      </w:tr>
      <w:tr w:rsidR="00970018" w:rsidRPr="00897571" w:rsidTr="00897571">
        <w:trPr>
          <w:trHeight w:val="746"/>
        </w:trPr>
        <w:tc>
          <w:tcPr>
            <w:tcW w:w="9350" w:type="dxa"/>
            <w:gridSpan w:val="3"/>
          </w:tcPr>
          <w:p w:rsidR="00970018" w:rsidRPr="00897571" w:rsidRDefault="00970018" w:rsidP="00897571">
            <w:pPr>
              <w:autoSpaceDE w:val="0"/>
              <w:autoSpaceDN w:val="0"/>
              <w:adjustRightInd w:val="0"/>
              <w:spacing w:after="0" w:line="240" w:lineRule="auto"/>
              <w:ind w:left="2160" w:firstLine="720"/>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ind w:left="2160" w:firstLine="720"/>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ind w:left="2160" w:firstLine="720"/>
              <w:rPr>
                <w:rFonts w:ascii="TimesNewRoman,Bold" w:hAnsi="TimesNewRoman,Bold" w:cs="TimesNewRoman,Bold"/>
                <w:b/>
                <w:bCs/>
                <w:sz w:val="16"/>
                <w:szCs w:val="16"/>
              </w:rPr>
            </w:pPr>
            <w:r w:rsidRPr="00897571">
              <w:rPr>
                <w:rFonts w:ascii="TimesNewRoman,Bold" w:hAnsi="TimesNewRoman,Bold" w:cs="TimesNewRoman,Bold"/>
                <w:b/>
                <w:bCs/>
                <w:sz w:val="16"/>
                <w:szCs w:val="16"/>
              </w:rPr>
              <w:t>LIABILITIES</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CURRENT LIABILITIES</w:t>
            </w:r>
          </w:p>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tc>
      </w:tr>
      <w:tr w:rsidR="00970018" w:rsidRPr="00897571" w:rsidTr="00897571">
        <w:tc>
          <w:tcPr>
            <w:tcW w:w="5610" w:type="dxa"/>
            <w:vMerge w:val="restart"/>
          </w:tcPr>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OTHER DEBTS (Annex 5 and Note 4)</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TOTAL CURRENT LIABILITIES</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NET EQUITY</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 xml:space="preserve">As per Statement of Changes in Net Equity </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TOTAL NET EQUITY</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b/>
                <w:bCs/>
                <w:sz w:val="16"/>
                <w:szCs w:val="16"/>
              </w:rPr>
              <w:t>TOTAL</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tc>
      </w:tr>
      <w:tr w:rsidR="00970018" w:rsidRPr="00897571" w:rsidTr="00897571">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b/>
                <w:bCs/>
                <w:sz w:val="16"/>
                <w:szCs w:val="16"/>
              </w:rPr>
              <w:t>0.00</w:t>
            </w:r>
          </w:p>
        </w:tc>
      </w:tr>
      <w:tr w:rsidR="00970018" w:rsidRPr="00897571" w:rsidTr="00897571">
        <w:trPr>
          <w:trHeight w:val="378"/>
        </w:trPr>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c>
          <w:tcPr>
            <w:tcW w:w="3740" w:type="dxa"/>
            <w:gridSpan w:val="2"/>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tc>
      </w:tr>
      <w:tr w:rsidR="00970018" w:rsidRPr="00897571" w:rsidTr="00897571">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23,170.00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19,100.94</w:t>
            </w:r>
          </w:p>
        </w:tc>
      </w:tr>
      <w:tr w:rsidR="00970018" w:rsidRPr="00897571" w:rsidTr="00897571">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23,170.00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19,100.94</w:t>
            </w:r>
          </w:p>
        </w:tc>
      </w:tr>
      <w:tr w:rsidR="00970018" w:rsidRPr="00897571" w:rsidTr="00897571">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23,170.00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19,100.94</w:t>
            </w:r>
          </w:p>
        </w:tc>
      </w:tr>
    </w:tbl>
    <w:p w:rsidR="00970018" w:rsidRPr="0007324C" w:rsidRDefault="00970018" w:rsidP="001109E8">
      <w:pPr>
        <w:spacing w:line="240" w:lineRule="auto"/>
        <w:rPr>
          <w:rFonts w:ascii="Times New Roman" w:hAnsi="Times New Roman" w:cs="Times New Roman"/>
        </w:rPr>
      </w:pPr>
    </w:p>
    <w:p w:rsidR="00970018" w:rsidRPr="0007324C" w:rsidRDefault="00970018" w:rsidP="001109E8">
      <w:pPr>
        <w:spacing w:line="240" w:lineRule="auto"/>
        <w:rPr>
          <w:rFonts w:ascii="Times New Roman" w:hAnsi="Times New Roman" w:cs="Times New Roman"/>
          <w:sz w:val="16"/>
          <w:szCs w:val="16"/>
        </w:rPr>
      </w:pPr>
      <w:r w:rsidRPr="0007324C">
        <w:rPr>
          <w:rFonts w:ascii="Times New Roman" w:hAnsi="Times New Roman" w:cs="Times New Roman"/>
          <w:sz w:val="16"/>
          <w:szCs w:val="16"/>
        </w:rPr>
        <w:t>The accompanying Notes and Annexes comprise an integral part of these financial statements.</w:t>
      </w:r>
    </w:p>
    <w:p w:rsidR="00970018" w:rsidRPr="0007324C" w:rsidRDefault="00970018" w:rsidP="00B61D2C">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w:t>
      </w:r>
    </w:p>
    <w:p w:rsidR="00970018" w:rsidRPr="0007324C" w:rsidRDefault="00970018" w:rsidP="00B61D2C">
      <w:pPr>
        <w:spacing w:after="0"/>
        <w:rPr>
          <w:rFonts w:ascii="Times New Roman" w:hAnsi="Times New Roman" w:cs="Times New Roman"/>
          <w:sz w:val="20"/>
          <w:szCs w:val="20"/>
        </w:rPr>
      </w:pPr>
      <w:r w:rsidRPr="0007324C">
        <w:rPr>
          <w:rFonts w:ascii="Times New Roman" w:hAnsi="Times New Roman" w:cs="Times New Roman"/>
          <w:sz w:val="20"/>
          <w:szCs w:val="20"/>
        </w:rPr>
        <w:t>of its identification with the report</w:t>
      </w:r>
    </w:p>
    <w:p w:rsidR="00970018" w:rsidRPr="0007324C" w:rsidRDefault="00970018" w:rsidP="00890D02">
      <w:pPr>
        <w:spacing w:after="0"/>
        <w:rPr>
          <w:rFonts w:ascii="Times New Roman" w:hAnsi="Times New Roman" w:cs="Times New Roman"/>
          <w:sz w:val="20"/>
          <w:szCs w:val="20"/>
        </w:rPr>
      </w:pPr>
      <w:r w:rsidRPr="0007324C">
        <w:rPr>
          <w:rFonts w:ascii="Times New Roman" w:hAnsi="Times New Roman" w:cs="Times New Roman"/>
          <w:sz w:val="20"/>
          <w:szCs w:val="20"/>
        </w:rPr>
        <w:t>dated 9-30-2021</w:t>
      </w:r>
    </w:p>
    <w:p w:rsidR="00970018" w:rsidRPr="0007324C" w:rsidRDefault="00970018" w:rsidP="00890D02">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dr. carlos mariano gimenez</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Certified Public Account (U.B.A.)</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C.P.C.E.C.A.B.A Vol. 231, p. 46</w:t>
            </w:r>
          </w:p>
          <w:p w:rsidR="00970018" w:rsidRPr="00897571" w:rsidRDefault="00970018" w:rsidP="00897571">
            <w:pPr>
              <w:spacing w:after="0" w:line="360" w:lineRule="auto"/>
              <w:jc w:val="center"/>
              <w:rPr>
                <w:rFonts w:ascii="Times New Roman" w:hAnsi="Times New Roman" w:cs="Times New Roman"/>
                <w:sz w:val="16"/>
                <w:szCs w:val="16"/>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ines garcia botana</w:t>
            </w: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z w:val="14"/>
                <w:szCs w:val="14"/>
              </w:rPr>
              <w:t xml:space="preserve">Treasurer </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aurora matilde humarán</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President</w:t>
            </w: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gabriela susana mejias</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6"/>
                <w:szCs w:val="16"/>
              </w:rPr>
              <w:t>Secretary</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lorena andrea vicente</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Vice President</w:t>
            </w:r>
          </w:p>
        </w:tc>
      </w:tr>
    </w:tbl>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rsidP="00890D02">
      <w:pPr>
        <w:rPr>
          <w:rFonts w:ascii="Times New Roman" w:hAnsi="Times New Roman" w:cs="Times New Roman"/>
          <w:b/>
          <w:bCs/>
          <w:sz w:val="16"/>
          <w:szCs w:val="16"/>
        </w:rPr>
      </w:pPr>
    </w:p>
    <w:p w:rsidR="00970018" w:rsidRPr="0007324C" w:rsidRDefault="00970018" w:rsidP="00890D02">
      <w:pPr>
        <w:rPr>
          <w:rFonts w:ascii="Times New Roman" w:hAnsi="Times New Roman" w:cs="Times New Roman"/>
          <w:b/>
          <w:bCs/>
          <w:sz w:val="16"/>
          <w:szCs w:val="16"/>
        </w:rPr>
      </w:pPr>
      <w:r w:rsidRPr="0007324C">
        <w:rPr>
          <w:rFonts w:ascii="Times New Roman" w:hAnsi="Times New Roman" w:cs="Times New Roman"/>
          <w:b/>
          <w:bCs/>
          <w:sz w:val="16"/>
          <w:szCs w:val="16"/>
        </w:rPr>
        <w:t>ASOCIACION INTERNACIONAL DE PROFESIONALES DE LA TRADUCCION Y LA INTERPRETACION ASOCIACION CIVIL</w:t>
      </w:r>
    </w:p>
    <w:p w:rsidR="00970018" w:rsidRPr="0007324C" w:rsidRDefault="00970018" w:rsidP="00890D02">
      <w:pPr>
        <w:autoSpaceDE w:val="0"/>
        <w:autoSpaceDN w:val="0"/>
        <w:adjustRightInd w:val="0"/>
        <w:spacing w:line="240" w:lineRule="auto"/>
        <w:rPr>
          <w:rFonts w:ascii="TimesNewRoman,Bold" w:hAnsi="TimesNewRoman,Bold" w:cs="TimesNewRoman,Bold"/>
          <w:b/>
          <w:bCs/>
          <w:sz w:val="16"/>
          <w:szCs w:val="16"/>
        </w:rPr>
      </w:pPr>
      <w:r w:rsidRPr="0007324C">
        <w:rPr>
          <w:rFonts w:ascii="TimesNewRoman,Bold" w:hAnsi="TimesNewRoman,Bold" w:cs="TimesNewRoman,Bold"/>
          <w:b/>
          <w:bCs/>
          <w:sz w:val="16"/>
          <w:szCs w:val="16"/>
        </w:rPr>
        <w:t>Tucuman 1429, P. 2, Office B, (1050) C.A.B.A.</w:t>
      </w:r>
    </w:p>
    <w:p w:rsidR="00970018" w:rsidRPr="0007324C" w:rsidRDefault="00970018" w:rsidP="00890D02">
      <w:pPr>
        <w:autoSpaceDE w:val="0"/>
        <w:autoSpaceDN w:val="0"/>
        <w:adjustRightInd w:val="0"/>
        <w:spacing w:line="240" w:lineRule="auto"/>
        <w:rPr>
          <w:rFonts w:ascii="TimesNewRoman,Bold" w:hAnsi="TimesNewRoman,Bold" w:cs="TimesNewRoman,Bold"/>
          <w:b/>
          <w:bCs/>
          <w:sz w:val="16"/>
          <w:szCs w:val="16"/>
        </w:rPr>
      </w:pPr>
      <w:r w:rsidRPr="0007324C">
        <w:rPr>
          <w:rFonts w:ascii="TimesNewRoman,Bold" w:hAnsi="TimesNewRoman,Bold" w:cs="TimesNewRoman,Bold"/>
          <w:b/>
          <w:bCs/>
          <w:sz w:val="16"/>
          <w:szCs w:val="16"/>
        </w:rPr>
        <w:t>Fiscal Year Nº 4</w:t>
      </w:r>
    </w:p>
    <w:p w:rsidR="00970018" w:rsidRPr="0007324C" w:rsidRDefault="00970018" w:rsidP="00890D02">
      <w:pPr>
        <w:pBdr>
          <w:bottom w:val="single" w:sz="6" w:space="1" w:color="auto"/>
        </w:pBdr>
        <w:rPr>
          <w:rFonts w:ascii="Times New Roman" w:hAnsi="Times New Roman" w:cs="Times New Roman"/>
        </w:rPr>
      </w:pPr>
      <w:r w:rsidRPr="0007324C">
        <w:rPr>
          <w:rFonts w:ascii="TimesNewRoman,Bold" w:hAnsi="TimesNewRoman,Bold" w:cs="TimesNewRoman,Bold"/>
          <w:b/>
          <w:bCs/>
          <w:sz w:val="16"/>
          <w:szCs w:val="16"/>
        </w:rPr>
        <w:t>Starting on July 1, 2020</w:t>
      </w:r>
    </w:p>
    <w:p w:rsidR="00970018" w:rsidRPr="0007324C" w:rsidRDefault="00970018" w:rsidP="00890D02">
      <w:pPr>
        <w:autoSpaceDE w:val="0"/>
        <w:autoSpaceDN w:val="0"/>
        <w:adjustRightInd w:val="0"/>
        <w:spacing w:after="0" w:line="240" w:lineRule="auto"/>
        <w:rPr>
          <w:rFonts w:ascii="TimesNewRoman,Bold" w:hAnsi="TimesNewRoman,Bold" w:cs="TimesNewRoman,Bold"/>
          <w:b/>
          <w:bCs/>
          <w:sz w:val="16"/>
          <w:szCs w:val="16"/>
        </w:rPr>
      </w:pPr>
    </w:p>
    <w:p w:rsidR="00970018" w:rsidRPr="0007324C" w:rsidRDefault="00970018" w:rsidP="000A3F19">
      <w:pPr>
        <w:autoSpaceDE w:val="0"/>
        <w:autoSpaceDN w:val="0"/>
        <w:adjustRightInd w:val="0"/>
        <w:spacing w:line="276" w:lineRule="auto"/>
        <w:jc w:val="center"/>
        <w:rPr>
          <w:rFonts w:ascii="TimesNewRoman,Bold" w:hAnsi="TimesNewRoman,Bold" w:cs="TimesNewRoman,Bold"/>
          <w:b/>
          <w:bCs/>
          <w:sz w:val="20"/>
          <w:szCs w:val="20"/>
        </w:rPr>
      </w:pPr>
      <w:r w:rsidRPr="0007324C">
        <w:rPr>
          <w:rFonts w:ascii="TimesNewRoman,Bold" w:hAnsi="TimesNewRoman,Bold" w:cs="TimesNewRoman,Bold"/>
          <w:b/>
          <w:bCs/>
          <w:sz w:val="20"/>
          <w:szCs w:val="20"/>
        </w:rPr>
        <w:t xml:space="preserve">STATEMENT OF RESOURCES AND EXPENDITURES </w:t>
      </w:r>
    </w:p>
    <w:p w:rsidR="00970018" w:rsidRPr="0007324C" w:rsidRDefault="00970018" w:rsidP="000A3F19">
      <w:pPr>
        <w:jc w:val="center"/>
        <w:rPr>
          <w:rFonts w:ascii="Times New Roman" w:hAnsi="Times New Roman" w:cs="Times New Roman"/>
          <w:sz w:val="18"/>
          <w:szCs w:val="18"/>
        </w:rPr>
      </w:pPr>
      <w:r w:rsidRPr="0007324C">
        <w:rPr>
          <w:rFonts w:ascii="Times New Roman" w:hAnsi="Times New Roman" w:cs="Times New Roman"/>
          <w:sz w:val="18"/>
          <w:szCs w:val="18"/>
        </w:rPr>
        <w:t>For the fiscal year ended on June 30, 2021</w:t>
      </w:r>
    </w:p>
    <w:p w:rsidR="00970018" w:rsidRPr="0007324C" w:rsidRDefault="00970018" w:rsidP="000A3F19">
      <w:pPr>
        <w:jc w:val="center"/>
        <w:rPr>
          <w:rFonts w:ascii="Times New Roman" w:hAnsi="Times New Roman" w:cs="Times New Roman"/>
          <w:sz w:val="18"/>
          <w:szCs w:val="18"/>
        </w:rPr>
      </w:pPr>
      <w:r w:rsidRPr="0007324C">
        <w:rPr>
          <w:rFonts w:ascii="Times New Roman" w:hAnsi="Times New Roman" w:cs="Times New Roman"/>
          <w:sz w:val="18"/>
          <w:szCs w:val="18"/>
        </w:rPr>
        <w:t>(Presented in comparison with the fiscal year ended on June 30, 2020)</w:t>
      </w:r>
    </w:p>
    <w:p w:rsidR="00970018" w:rsidRPr="0007324C" w:rsidRDefault="00970018" w:rsidP="00E67D4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0"/>
        <w:gridCol w:w="1870"/>
        <w:gridCol w:w="1870"/>
      </w:tblGrid>
      <w:tr w:rsidR="00970018" w:rsidRPr="00897571" w:rsidTr="00897571">
        <w:tc>
          <w:tcPr>
            <w:tcW w:w="5610" w:type="dxa"/>
          </w:tcPr>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tc>
        <w:tc>
          <w:tcPr>
            <w:tcW w:w="1870" w:type="dxa"/>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6/30/2021</w:t>
            </w:r>
          </w:p>
        </w:tc>
        <w:tc>
          <w:tcPr>
            <w:tcW w:w="1870" w:type="dxa"/>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6/30/2020</w:t>
            </w:r>
          </w:p>
        </w:tc>
      </w:tr>
      <w:tr w:rsidR="00970018" w:rsidRPr="00897571" w:rsidTr="00897571">
        <w:tc>
          <w:tcPr>
            <w:tcW w:w="9350" w:type="dxa"/>
            <w:gridSpan w:val="3"/>
          </w:tcPr>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r w:rsidRPr="00897571">
              <w:rPr>
                <w:rFonts w:ascii="TimesNewRoman,Bold" w:hAnsi="TimesNewRoman,Bold" w:cs="TimesNewRoman,Bold"/>
                <w:b/>
                <w:bCs/>
                <w:sz w:val="16"/>
                <w:szCs w:val="16"/>
              </w:rPr>
              <w:t>RESOURCES</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r>
      <w:tr w:rsidR="00970018" w:rsidRPr="00897571" w:rsidTr="00897571">
        <w:tc>
          <w:tcPr>
            <w:tcW w:w="5610" w:type="dxa"/>
            <w:vMerge w:val="restart"/>
          </w:tcPr>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Ordinary Resources (Annex 6)</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Extraordinary Resources (Annex 7)</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r w:rsidRPr="00897571">
              <w:rPr>
                <w:rFonts w:ascii="TimesNewRoman,Bold" w:hAnsi="TimesNewRoman,Bold" w:cs="TimesNewRoman,Bold"/>
                <w:b/>
                <w:bCs/>
                <w:sz w:val="16"/>
                <w:szCs w:val="16"/>
              </w:rPr>
              <w:t>EXPENDITURES</w:t>
            </w:r>
          </w:p>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General Administrative Expenses (Annex 8)</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Cost of sales of books sold (Annex 9)</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Amortization of Fixed Assets (Annex 4)</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Extraordinary Expenses (Annex 10)</w:t>
            </w:r>
          </w:p>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r w:rsidRPr="00897571">
              <w:rPr>
                <w:rFonts w:ascii="TimesNewRoman,Bold" w:hAnsi="TimesNewRoman,Bold" w:cs="TimesNewRoman,Bold"/>
                <w:b/>
                <w:bCs/>
                <w:sz w:val="16"/>
                <w:szCs w:val="16"/>
              </w:rPr>
              <w:t>FINANCIAL RESULTS AND FOR HOLDINGS, including R.E.C.P.A.M</w:t>
            </w:r>
          </w:p>
          <w:p w:rsidR="00970018" w:rsidRPr="00897571" w:rsidRDefault="00970018" w:rsidP="00897571">
            <w:pPr>
              <w:autoSpaceDE w:val="0"/>
              <w:autoSpaceDN w:val="0"/>
              <w:adjustRightInd w:val="0"/>
              <w:spacing w:after="0" w:line="240" w:lineRule="auto"/>
              <w:ind w:left="720"/>
              <w:rPr>
                <w:rFonts w:ascii="TimesNewRoman,Bold" w:hAnsi="TimesNewRoman,Bold" w:cs="TimesNewRoman,Bold"/>
                <w:sz w:val="16"/>
                <w:szCs w:val="16"/>
              </w:rPr>
            </w:pPr>
            <w:r w:rsidRPr="00897571">
              <w:rPr>
                <w:rFonts w:ascii="TimesNewRoman,Bold" w:hAnsi="TimesNewRoman,Bold" w:cs="TimesNewRoman,Bold"/>
                <w:sz w:val="16"/>
                <w:szCs w:val="16"/>
              </w:rPr>
              <w:t>(Results due to exposure to changes in the purchasing power of the currency)</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 xml:space="preserve"> 71,736.68</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141,507.32</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 xml:space="preserve">76,892.33 </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tc>
      </w:tr>
      <w:tr w:rsidR="00970018" w:rsidRPr="00897571" w:rsidTr="00897571">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b/>
                <w:bCs/>
                <w:sz w:val="16"/>
                <w:szCs w:val="16"/>
              </w:rPr>
              <w:t>213,244.00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b/>
                <w:bCs/>
                <w:sz w:val="16"/>
                <w:szCs w:val="16"/>
              </w:rPr>
              <w:t>76,892.33</w:t>
            </w:r>
          </w:p>
        </w:tc>
      </w:tr>
      <w:tr w:rsidR="00970018" w:rsidRPr="00897571" w:rsidTr="00897571">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-192.458.22</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-56,388.73</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tc>
      </w:tr>
      <w:tr w:rsidR="00970018" w:rsidRPr="00897571" w:rsidTr="00897571">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highlight w:val="yellow"/>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-192.458.22</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-56,388.73</w:t>
            </w:r>
          </w:p>
        </w:tc>
      </w:tr>
      <w:tr w:rsidR="00970018" w:rsidRPr="00897571" w:rsidTr="00897571">
        <w:trPr>
          <w:trHeight w:val="746"/>
        </w:trPr>
        <w:tc>
          <w:tcPr>
            <w:tcW w:w="5610" w:type="dxa"/>
            <w:vMerge/>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-16,716.72</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-1,831.51</w:t>
            </w:r>
          </w:p>
        </w:tc>
      </w:tr>
      <w:tr w:rsidR="00970018" w:rsidRPr="00897571" w:rsidTr="00897571">
        <w:tc>
          <w:tcPr>
            <w:tcW w:w="5610" w:type="dxa"/>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b/>
                <w:bCs/>
                <w:sz w:val="16"/>
                <w:szCs w:val="16"/>
              </w:rPr>
              <w:t>SURPLUS (DEFICIT) AT END OF FISCAL YEAR</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4,069.06</w:t>
            </w:r>
          </w:p>
        </w:tc>
        <w:tc>
          <w:tcPr>
            <w:tcW w:w="1870" w:type="dxa"/>
          </w:tcPr>
          <w:p w:rsidR="00970018" w:rsidRPr="00897571" w:rsidRDefault="00970018" w:rsidP="00897571">
            <w:pPr>
              <w:autoSpaceDE w:val="0"/>
              <w:autoSpaceDN w:val="0"/>
              <w:adjustRightInd w:val="0"/>
              <w:spacing w:after="0" w:line="240"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18,672.09</w:t>
            </w:r>
          </w:p>
        </w:tc>
      </w:tr>
    </w:tbl>
    <w:p w:rsidR="00970018" w:rsidRPr="0007324C" w:rsidRDefault="00970018" w:rsidP="00E67D4E">
      <w:pPr>
        <w:rPr>
          <w:rFonts w:ascii="Times New Roman" w:hAnsi="Times New Roman" w:cs="Times New Roman"/>
        </w:rPr>
      </w:pPr>
    </w:p>
    <w:p w:rsidR="00970018" w:rsidRPr="0007324C" w:rsidRDefault="00970018" w:rsidP="00812C66">
      <w:pPr>
        <w:spacing w:line="240" w:lineRule="auto"/>
        <w:rPr>
          <w:rFonts w:ascii="Times New Roman" w:hAnsi="Times New Roman" w:cs="Times New Roman"/>
          <w:sz w:val="16"/>
          <w:szCs w:val="16"/>
        </w:rPr>
      </w:pPr>
      <w:r w:rsidRPr="0007324C">
        <w:rPr>
          <w:rFonts w:ascii="Times New Roman" w:hAnsi="Times New Roman" w:cs="Times New Roman"/>
          <w:sz w:val="16"/>
          <w:szCs w:val="16"/>
        </w:rPr>
        <w:t>The accompanying Notes and Annexes comprise an integral part of these financial statements.</w:t>
      </w:r>
    </w:p>
    <w:p w:rsidR="00970018" w:rsidRPr="0007324C" w:rsidRDefault="00970018" w:rsidP="00812C66">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w:t>
      </w:r>
    </w:p>
    <w:p w:rsidR="00970018" w:rsidRPr="0007324C" w:rsidRDefault="00970018" w:rsidP="00812C66">
      <w:pPr>
        <w:spacing w:after="0"/>
        <w:rPr>
          <w:rFonts w:ascii="Times New Roman" w:hAnsi="Times New Roman" w:cs="Times New Roman"/>
          <w:sz w:val="20"/>
          <w:szCs w:val="20"/>
        </w:rPr>
      </w:pPr>
      <w:r w:rsidRPr="0007324C">
        <w:rPr>
          <w:rFonts w:ascii="Times New Roman" w:hAnsi="Times New Roman" w:cs="Times New Roman"/>
          <w:sz w:val="20"/>
          <w:szCs w:val="20"/>
        </w:rPr>
        <w:t>of its identification with the report</w:t>
      </w:r>
    </w:p>
    <w:p w:rsidR="00970018" w:rsidRPr="0007324C" w:rsidRDefault="00970018" w:rsidP="00812C66">
      <w:pPr>
        <w:spacing w:after="0"/>
        <w:rPr>
          <w:rFonts w:ascii="Times New Roman" w:hAnsi="Times New Roman" w:cs="Times New Roman"/>
          <w:sz w:val="20"/>
          <w:szCs w:val="20"/>
        </w:rPr>
      </w:pPr>
      <w:r w:rsidRPr="0007324C">
        <w:rPr>
          <w:rFonts w:ascii="Times New Roman" w:hAnsi="Times New Roman" w:cs="Times New Roman"/>
          <w:sz w:val="20"/>
          <w:szCs w:val="20"/>
        </w:rPr>
        <w:t>dated 9-30-2021</w:t>
      </w:r>
    </w:p>
    <w:p w:rsidR="00970018" w:rsidRPr="0007324C" w:rsidRDefault="00970018" w:rsidP="00812C6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dr. carlos mariano gimenez</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Certified Public Account (U.B.A.)</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C.P.C.E.C.A.B.A Vol. 231, p. 46</w:t>
            </w:r>
          </w:p>
          <w:p w:rsidR="00970018" w:rsidRPr="00897571" w:rsidRDefault="00970018" w:rsidP="00897571">
            <w:pPr>
              <w:spacing w:after="0" w:line="360" w:lineRule="auto"/>
              <w:jc w:val="center"/>
              <w:rPr>
                <w:rFonts w:ascii="Times New Roman" w:hAnsi="Times New Roman" w:cs="Times New Roman"/>
                <w:sz w:val="16"/>
                <w:szCs w:val="16"/>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ines garcia botana</w:t>
            </w: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z w:val="14"/>
                <w:szCs w:val="14"/>
              </w:rPr>
              <w:t xml:space="preserve">Treasurer </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aurora matilde humarán</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President</w:t>
            </w: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gabriela susana mejias</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6"/>
                <w:szCs w:val="16"/>
              </w:rPr>
              <w:t>Secretary</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lorena andrea vicente</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Vice President</w:t>
            </w:r>
          </w:p>
        </w:tc>
      </w:tr>
    </w:tbl>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pPr>
        <w:rPr>
          <w:rFonts w:ascii="Times New Roman" w:hAnsi="Times New Roman" w:cs="Times New Roman"/>
        </w:rPr>
      </w:pPr>
      <w:r w:rsidRPr="0007324C">
        <w:rPr>
          <w:rFonts w:ascii="Times New Roman" w:hAnsi="Times New Roman" w:cs="Times New Roman"/>
        </w:rPr>
        <w:br w:type="page"/>
      </w:r>
    </w:p>
    <w:p w:rsidR="00970018" w:rsidRPr="0007324C" w:rsidRDefault="00970018" w:rsidP="00D3609F">
      <w:pPr>
        <w:rPr>
          <w:rFonts w:ascii="Times New Roman" w:hAnsi="Times New Roman" w:cs="Times New Roman"/>
          <w:b/>
          <w:bCs/>
          <w:sz w:val="16"/>
          <w:szCs w:val="16"/>
        </w:rPr>
      </w:pPr>
      <w:r w:rsidRPr="0007324C">
        <w:rPr>
          <w:rFonts w:ascii="Times New Roman" w:hAnsi="Times New Roman" w:cs="Times New Roman"/>
          <w:b/>
          <w:bCs/>
          <w:sz w:val="16"/>
          <w:szCs w:val="16"/>
        </w:rPr>
        <w:t>ASOCIACION INTERNACIONAL DE PROFESIONALES DE LA TRADUCCION Y LA INTERPRETACION ASOCIACION CIVIL</w:t>
      </w:r>
    </w:p>
    <w:p w:rsidR="00970018" w:rsidRPr="0007324C" w:rsidRDefault="00970018" w:rsidP="00D3609F">
      <w:pPr>
        <w:autoSpaceDE w:val="0"/>
        <w:autoSpaceDN w:val="0"/>
        <w:adjustRightInd w:val="0"/>
        <w:spacing w:line="240" w:lineRule="auto"/>
        <w:rPr>
          <w:rFonts w:ascii="TimesNewRoman,Bold" w:hAnsi="TimesNewRoman,Bold" w:cs="TimesNewRoman,Bold"/>
          <w:b/>
          <w:bCs/>
          <w:sz w:val="16"/>
          <w:szCs w:val="16"/>
        </w:rPr>
      </w:pPr>
      <w:r w:rsidRPr="0007324C">
        <w:rPr>
          <w:rFonts w:ascii="TimesNewRoman,Bold" w:hAnsi="TimesNewRoman,Bold" w:cs="TimesNewRoman,Bold"/>
          <w:b/>
          <w:bCs/>
          <w:sz w:val="16"/>
          <w:szCs w:val="16"/>
        </w:rPr>
        <w:t>Tucuman 1429, P. 2, Office B, (1050) C.A.B.A.</w:t>
      </w:r>
    </w:p>
    <w:p w:rsidR="00970018" w:rsidRPr="0007324C" w:rsidRDefault="00970018" w:rsidP="00D3609F">
      <w:pPr>
        <w:autoSpaceDE w:val="0"/>
        <w:autoSpaceDN w:val="0"/>
        <w:adjustRightInd w:val="0"/>
        <w:spacing w:line="240" w:lineRule="auto"/>
        <w:rPr>
          <w:rFonts w:ascii="TimesNewRoman,Bold" w:hAnsi="TimesNewRoman,Bold" w:cs="TimesNewRoman,Bold"/>
          <w:b/>
          <w:bCs/>
          <w:sz w:val="16"/>
          <w:szCs w:val="16"/>
        </w:rPr>
      </w:pPr>
      <w:r w:rsidRPr="0007324C">
        <w:rPr>
          <w:rFonts w:ascii="TimesNewRoman,Bold" w:hAnsi="TimesNewRoman,Bold" w:cs="TimesNewRoman,Bold"/>
          <w:b/>
          <w:bCs/>
          <w:sz w:val="16"/>
          <w:szCs w:val="16"/>
        </w:rPr>
        <w:t>Fiscal Year Nº 4</w:t>
      </w:r>
    </w:p>
    <w:p w:rsidR="00970018" w:rsidRPr="0007324C" w:rsidRDefault="00970018" w:rsidP="00D3609F">
      <w:pPr>
        <w:pBdr>
          <w:bottom w:val="single" w:sz="6" w:space="1" w:color="auto"/>
        </w:pBdr>
        <w:rPr>
          <w:rFonts w:ascii="Times New Roman" w:hAnsi="Times New Roman" w:cs="Times New Roman"/>
        </w:rPr>
      </w:pPr>
      <w:r w:rsidRPr="0007324C">
        <w:rPr>
          <w:rFonts w:ascii="TimesNewRoman,Bold" w:hAnsi="TimesNewRoman,Bold" w:cs="TimesNewRoman,Bold"/>
          <w:b/>
          <w:bCs/>
          <w:sz w:val="16"/>
          <w:szCs w:val="16"/>
        </w:rPr>
        <w:t>Starting on July 1, 2020</w:t>
      </w:r>
    </w:p>
    <w:p w:rsidR="00970018" w:rsidRPr="0007324C" w:rsidRDefault="00970018" w:rsidP="00D3609F">
      <w:pPr>
        <w:autoSpaceDE w:val="0"/>
        <w:autoSpaceDN w:val="0"/>
        <w:adjustRightInd w:val="0"/>
        <w:spacing w:after="0" w:line="240" w:lineRule="auto"/>
        <w:rPr>
          <w:rFonts w:ascii="TimesNewRoman,Bold" w:hAnsi="TimesNewRoman,Bold" w:cs="TimesNewRoman,Bold"/>
          <w:b/>
          <w:bCs/>
          <w:sz w:val="16"/>
          <w:szCs w:val="16"/>
        </w:rPr>
      </w:pPr>
    </w:p>
    <w:p w:rsidR="00970018" w:rsidRPr="0007324C" w:rsidRDefault="00970018" w:rsidP="00D3609F">
      <w:pPr>
        <w:autoSpaceDE w:val="0"/>
        <w:autoSpaceDN w:val="0"/>
        <w:adjustRightInd w:val="0"/>
        <w:spacing w:after="0" w:line="360" w:lineRule="auto"/>
        <w:jc w:val="center"/>
        <w:rPr>
          <w:rFonts w:ascii="TimesNewRoman,Bold" w:hAnsi="TimesNewRoman,Bold" w:cs="TimesNewRoman,Bold"/>
          <w:b/>
          <w:bCs/>
          <w:sz w:val="20"/>
          <w:szCs w:val="20"/>
        </w:rPr>
      </w:pPr>
      <w:r w:rsidRPr="0007324C">
        <w:rPr>
          <w:rFonts w:ascii="TimesNewRoman,Bold" w:hAnsi="TimesNewRoman,Bold" w:cs="TimesNewRoman,Bold"/>
          <w:b/>
          <w:bCs/>
          <w:sz w:val="20"/>
          <w:szCs w:val="20"/>
        </w:rPr>
        <w:t xml:space="preserve">STATEMENT OF CHANGES IN NET EQUITY </w:t>
      </w:r>
    </w:p>
    <w:p w:rsidR="00970018" w:rsidRPr="0007324C" w:rsidRDefault="00970018" w:rsidP="00D3609F">
      <w:pPr>
        <w:spacing w:after="0" w:line="360" w:lineRule="auto"/>
        <w:jc w:val="center"/>
        <w:rPr>
          <w:rFonts w:ascii="Times New Roman" w:hAnsi="Times New Roman" w:cs="Times New Roman"/>
          <w:sz w:val="18"/>
          <w:szCs w:val="18"/>
        </w:rPr>
      </w:pPr>
      <w:r w:rsidRPr="0007324C">
        <w:rPr>
          <w:rFonts w:ascii="Times New Roman" w:hAnsi="Times New Roman" w:cs="Times New Roman"/>
          <w:sz w:val="18"/>
          <w:szCs w:val="18"/>
        </w:rPr>
        <w:t>For the fiscal year ended on June 30, 2021</w:t>
      </w:r>
    </w:p>
    <w:p w:rsidR="00970018" w:rsidRPr="0007324C" w:rsidRDefault="00970018" w:rsidP="00D3609F">
      <w:pPr>
        <w:spacing w:after="0" w:line="360" w:lineRule="auto"/>
        <w:jc w:val="center"/>
        <w:rPr>
          <w:rFonts w:ascii="Times New Roman" w:hAnsi="Times New Roman" w:cs="Times New Roman"/>
          <w:sz w:val="18"/>
          <w:szCs w:val="18"/>
        </w:rPr>
      </w:pPr>
      <w:r w:rsidRPr="0007324C">
        <w:rPr>
          <w:rFonts w:ascii="Times New Roman" w:hAnsi="Times New Roman" w:cs="Times New Roman"/>
          <w:sz w:val="18"/>
          <w:szCs w:val="18"/>
        </w:rPr>
        <w:t>(Presented in comparison with the fiscal year ended on June 30, 2020)</w:t>
      </w:r>
    </w:p>
    <w:p w:rsidR="00970018" w:rsidRPr="0007324C" w:rsidRDefault="00970018" w:rsidP="00D3609F">
      <w:pPr>
        <w:spacing w:after="0" w:line="360" w:lineRule="auto"/>
        <w:jc w:val="center"/>
        <w:rPr>
          <w:rFonts w:ascii="Times New Roman" w:hAnsi="Times New Roman" w:cs="Times New Roman"/>
          <w:sz w:val="18"/>
          <w:szCs w:val="18"/>
        </w:rPr>
      </w:pPr>
      <w:r w:rsidRPr="0007324C">
        <w:rPr>
          <w:rFonts w:ascii="Times New Roman" w:hAnsi="Times New Roman" w:cs="Times New Roman"/>
          <w:sz w:val="18"/>
          <w:szCs w:val="18"/>
        </w:rPr>
        <w:t>(Stated in uniform currency values – Argentine Pesos – Note 2.1 and 2.1)</w:t>
      </w:r>
    </w:p>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3"/>
        <w:gridCol w:w="1097"/>
        <w:gridCol w:w="1093"/>
        <w:gridCol w:w="1322"/>
        <w:gridCol w:w="1527"/>
        <w:gridCol w:w="1528"/>
      </w:tblGrid>
      <w:tr w:rsidR="00970018" w:rsidRPr="00897571" w:rsidTr="00897571">
        <w:tc>
          <w:tcPr>
            <w:tcW w:w="2783" w:type="dxa"/>
          </w:tcPr>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r w:rsidRPr="00897571">
              <w:rPr>
                <w:rFonts w:ascii="Times New Roman" w:hAnsi="Times New Roman" w:cs="Times New Roman"/>
                <w:sz w:val="16"/>
                <w:szCs w:val="16"/>
              </w:rPr>
              <w:t>Initial Balance</w:t>
            </w: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r w:rsidRPr="00897571">
              <w:rPr>
                <w:rFonts w:ascii="Times New Roman" w:hAnsi="Times New Roman" w:cs="Times New Roman"/>
                <w:sz w:val="16"/>
                <w:szCs w:val="16"/>
              </w:rPr>
              <w:t>(Deficit) for Fiscal Year</w:t>
            </w: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p>
        </w:tc>
        <w:tc>
          <w:tcPr>
            <w:tcW w:w="1097" w:type="dxa"/>
          </w:tcPr>
          <w:p w:rsidR="00970018" w:rsidRPr="00897571" w:rsidRDefault="00970018" w:rsidP="00897571">
            <w:pPr>
              <w:spacing w:after="0" w:line="240" w:lineRule="auto"/>
              <w:jc w:val="center"/>
              <w:rPr>
                <w:rFonts w:ascii="Times New Roman" w:hAnsi="Times New Roman" w:cs="Times New Roman"/>
                <w:sz w:val="16"/>
                <w:szCs w:val="16"/>
              </w:rPr>
            </w:pPr>
            <w:r w:rsidRPr="00897571">
              <w:rPr>
                <w:rFonts w:ascii="Times New Roman" w:hAnsi="Times New Roman" w:cs="Times New Roman"/>
                <w:sz w:val="16"/>
                <w:szCs w:val="16"/>
              </w:rPr>
              <w:t>Contributions by Members</w:t>
            </w:r>
          </w:p>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center"/>
              <w:rPr>
                <w:rFonts w:ascii="Times New Roman" w:hAnsi="Times New Roman" w:cs="Times New Roman"/>
                <w:sz w:val="16"/>
                <w:szCs w:val="16"/>
              </w:rPr>
            </w:pPr>
            <w:r w:rsidRPr="00897571">
              <w:rPr>
                <w:rFonts w:ascii="Times New Roman" w:hAnsi="Times New Roman" w:cs="Times New Roman"/>
                <w:sz w:val="16"/>
                <w:szCs w:val="16"/>
              </w:rPr>
              <w:t>Capital</w:t>
            </w:r>
          </w:p>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200.00</w:t>
            </w:r>
          </w:p>
        </w:tc>
        <w:tc>
          <w:tcPr>
            <w:tcW w:w="1093" w:type="dxa"/>
          </w:tcPr>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center"/>
              <w:rPr>
                <w:rFonts w:ascii="Times New Roman" w:hAnsi="Times New Roman" w:cs="Times New Roman"/>
                <w:sz w:val="16"/>
                <w:szCs w:val="16"/>
              </w:rPr>
            </w:pPr>
            <w:r w:rsidRPr="00897571">
              <w:rPr>
                <w:rFonts w:ascii="Times New Roman" w:hAnsi="Times New Roman" w:cs="Times New Roman"/>
                <w:sz w:val="16"/>
                <w:szCs w:val="16"/>
              </w:rPr>
              <w:t>Adjustments</w:t>
            </w:r>
          </w:p>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center"/>
              <w:rPr>
                <w:rFonts w:ascii="Times New Roman" w:hAnsi="Times New Roman" w:cs="Times New Roman"/>
                <w:sz w:val="16"/>
                <w:szCs w:val="16"/>
              </w:rPr>
            </w:pPr>
            <w:r w:rsidRPr="00897571">
              <w:rPr>
                <w:rFonts w:ascii="Times New Roman" w:hAnsi="Times New Roman" w:cs="Times New Roman"/>
                <w:sz w:val="16"/>
                <w:szCs w:val="16"/>
              </w:rPr>
              <w:t>Of Capital</w:t>
            </w:r>
          </w:p>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447.84</w:t>
            </w:r>
          </w:p>
        </w:tc>
        <w:tc>
          <w:tcPr>
            <w:tcW w:w="1322" w:type="dxa"/>
          </w:tcPr>
          <w:p w:rsidR="00970018" w:rsidRPr="00897571" w:rsidRDefault="00970018" w:rsidP="00897571">
            <w:pPr>
              <w:spacing w:after="0" w:line="240" w:lineRule="auto"/>
              <w:jc w:val="center"/>
              <w:rPr>
                <w:rFonts w:ascii="Times New Roman" w:hAnsi="Times New Roman" w:cs="Times New Roman"/>
                <w:sz w:val="16"/>
                <w:szCs w:val="16"/>
              </w:rPr>
            </w:pPr>
            <w:r w:rsidRPr="00897571">
              <w:rPr>
                <w:rFonts w:ascii="Times New Roman" w:hAnsi="Times New Roman" w:cs="Times New Roman"/>
                <w:sz w:val="16"/>
                <w:szCs w:val="16"/>
              </w:rPr>
              <w:t>Cumulative Surplus (Deficit)</w:t>
            </w:r>
          </w:p>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center"/>
              <w:rPr>
                <w:rFonts w:ascii="Times New Roman" w:hAnsi="Times New Roman" w:cs="Times New Roman"/>
                <w:sz w:val="16"/>
                <w:szCs w:val="16"/>
              </w:rPr>
            </w:pPr>
            <w:r w:rsidRPr="00897571">
              <w:rPr>
                <w:rFonts w:ascii="Times New Roman" w:hAnsi="Times New Roman" w:cs="Times New Roman"/>
                <w:sz w:val="16"/>
                <w:szCs w:val="16"/>
              </w:rPr>
              <w:t>Unassigned Surpluses</w:t>
            </w:r>
          </w:p>
          <w:p w:rsidR="00970018" w:rsidRPr="00897571" w:rsidRDefault="00970018" w:rsidP="00897571">
            <w:pPr>
              <w:spacing w:after="0" w:line="240" w:lineRule="auto"/>
              <w:jc w:val="center"/>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18,453.10</w:t>
            </w: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4,069.06</w:t>
            </w:r>
          </w:p>
        </w:tc>
        <w:tc>
          <w:tcPr>
            <w:tcW w:w="1527" w:type="dxa"/>
          </w:tcPr>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Total</w:t>
            </w: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6/30/2021</w:t>
            </w: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19,100.94</w:t>
            </w: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4,069.06</w:t>
            </w:r>
          </w:p>
        </w:tc>
        <w:tc>
          <w:tcPr>
            <w:tcW w:w="1528" w:type="dxa"/>
          </w:tcPr>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r w:rsidRPr="00897571">
              <w:rPr>
                <w:rFonts w:ascii="Times New Roman" w:hAnsi="Times New Roman" w:cs="Times New Roman"/>
                <w:sz w:val="16"/>
                <w:szCs w:val="16"/>
              </w:rPr>
              <w:t>Balances as of</w:t>
            </w: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6/30/2021</w:t>
            </w: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428.85</w:t>
            </w: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18,672.09</w:t>
            </w:r>
          </w:p>
        </w:tc>
      </w:tr>
      <w:tr w:rsidR="00970018" w:rsidRPr="00897571" w:rsidTr="00897571">
        <w:tc>
          <w:tcPr>
            <w:tcW w:w="2783" w:type="dxa"/>
          </w:tcPr>
          <w:p w:rsidR="00970018" w:rsidRPr="00897571" w:rsidRDefault="00970018" w:rsidP="00897571">
            <w:pPr>
              <w:spacing w:after="0" w:line="240" w:lineRule="auto"/>
              <w:rPr>
                <w:rFonts w:ascii="Times New Roman" w:hAnsi="Times New Roman" w:cs="Times New Roman"/>
                <w:sz w:val="16"/>
                <w:szCs w:val="16"/>
              </w:rPr>
            </w:pPr>
            <w:r w:rsidRPr="00897571">
              <w:rPr>
                <w:rFonts w:ascii="Times New Roman" w:hAnsi="Times New Roman" w:cs="Times New Roman"/>
                <w:sz w:val="16"/>
                <w:szCs w:val="16"/>
              </w:rPr>
              <w:t>Closing Balance on 6/30/2021</w:t>
            </w:r>
          </w:p>
        </w:tc>
        <w:tc>
          <w:tcPr>
            <w:tcW w:w="1097" w:type="dxa"/>
          </w:tcPr>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200.00</w:t>
            </w:r>
          </w:p>
        </w:tc>
        <w:tc>
          <w:tcPr>
            <w:tcW w:w="1093" w:type="dxa"/>
          </w:tcPr>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447.84</w:t>
            </w:r>
          </w:p>
        </w:tc>
        <w:tc>
          <w:tcPr>
            <w:tcW w:w="1322" w:type="dxa"/>
          </w:tcPr>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22,522.16</w:t>
            </w:r>
          </w:p>
        </w:tc>
        <w:tc>
          <w:tcPr>
            <w:tcW w:w="1527" w:type="dxa"/>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23,170.00</w:t>
            </w:r>
          </w:p>
        </w:tc>
        <w:tc>
          <w:tcPr>
            <w:tcW w:w="1528" w:type="dxa"/>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19,100.94</w:t>
            </w:r>
          </w:p>
        </w:tc>
      </w:tr>
    </w:tbl>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rsidP="00A61D3E">
      <w:pPr>
        <w:spacing w:line="240" w:lineRule="auto"/>
        <w:rPr>
          <w:rFonts w:ascii="Times New Roman" w:hAnsi="Times New Roman" w:cs="Times New Roman"/>
          <w:sz w:val="16"/>
          <w:szCs w:val="16"/>
        </w:rPr>
      </w:pPr>
      <w:r w:rsidRPr="0007324C">
        <w:rPr>
          <w:rFonts w:ascii="Times New Roman" w:hAnsi="Times New Roman" w:cs="Times New Roman"/>
          <w:sz w:val="16"/>
          <w:szCs w:val="16"/>
        </w:rPr>
        <w:t>The accompanying Notes and Annexes comprise an integral part of these financial statements.</w:t>
      </w:r>
    </w:p>
    <w:p w:rsidR="00970018" w:rsidRPr="0007324C" w:rsidRDefault="00970018" w:rsidP="00A61D3E">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w:t>
      </w:r>
    </w:p>
    <w:p w:rsidR="00970018" w:rsidRPr="0007324C" w:rsidRDefault="00970018" w:rsidP="00A61D3E">
      <w:pPr>
        <w:spacing w:after="0"/>
        <w:rPr>
          <w:rFonts w:ascii="Times New Roman" w:hAnsi="Times New Roman" w:cs="Times New Roman"/>
          <w:sz w:val="20"/>
          <w:szCs w:val="20"/>
        </w:rPr>
      </w:pPr>
      <w:r w:rsidRPr="0007324C">
        <w:rPr>
          <w:rFonts w:ascii="Times New Roman" w:hAnsi="Times New Roman" w:cs="Times New Roman"/>
          <w:sz w:val="20"/>
          <w:szCs w:val="20"/>
        </w:rPr>
        <w:t>of its identification with the report</w:t>
      </w:r>
    </w:p>
    <w:p w:rsidR="00970018" w:rsidRPr="0007324C" w:rsidRDefault="00970018" w:rsidP="00A61D3E">
      <w:pPr>
        <w:spacing w:after="0"/>
        <w:rPr>
          <w:rFonts w:ascii="Times New Roman" w:hAnsi="Times New Roman" w:cs="Times New Roman"/>
          <w:sz w:val="20"/>
          <w:szCs w:val="20"/>
        </w:rPr>
      </w:pPr>
      <w:r w:rsidRPr="0007324C">
        <w:rPr>
          <w:rFonts w:ascii="Times New Roman" w:hAnsi="Times New Roman" w:cs="Times New Roman"/>
          <w:sz w:val="20"/>
          <w:szCs w:val="20"/>
        </w:rPr>
        <w:t>dated 9-30-2021</w:t>
      </w:r>
    </w:p>
    <w:p w:rsidR="00970018" w:rsidRPr="0007324C" w:rsidRDefault="00970018" w:rsidP="00A61D3E">
      <w:pPr>
        <w:rPr>
          <w:rFonts w:ascii="Times New Roman" w:hAnsi="Times New Roman" w:cs="Times New Roman"/>
        </w:rPr>
      </w:pPr>
    </w:p>
    <w:p w:rsidR="00970018" w:rsidRPr="0007324C" w:rsidRDefault="00970018" w:rsidP="00A61D3E">
      <w:pPr>
        <w:rPr>
          <w:rFonts w:ascii="Times New Roman" w:hAnsi="Times New Roman" w:cs="Times New Roman"/>
        </w:rPr>
      </w:pPr>
    </w:p>
    <w:p w:rsidR="00970018" w:rsidRPr="0007324C" w:rsidRDefault="00970018" w:rsidP="00A61D3E">
      <w:pPr>
        <w:rPr>
          <w:rFonts w:ascii="Times New Roman" w:hAnsi="Times New Roman" w:cs="Times New Roman"/>
        </w:rPr>
      </w:pPr>
    </w:p>
    <w:p w:rsidR="00970018" w:rsidRPr="0007324C" w:rsidRDefault="00970018" w:rsidP="00A61D3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dr. carlos mariano gimenez</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Certified Public Account (U.B.A.)</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C.P.C.E.C.A.B.A Vol. 231, p. 46</w:t>
            </w:r>
          </w:p>
          <w:p w:rsidR="00970018" w:rsidRPr="00897571" w:rsidRDefault="00970018" w:rsidP="00897571">
            <w:pPr>
              <w:spacing w:after="0" w:line="360" w:lineRule="auto"/>
              <w:jc w:val="center"/>
              <w:rPr>
                <w:rFonts w:ascii="Times New Roman" w:hAnsi="Times New Roman" w:cs="Times New Roman"/>
                <w:sz w:val="16"/>
                <w:szCs w:val="16"/>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ines garcia botana</w:t>
            </w: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z w:val="14"/>
                <w:szCs w:val="14"/>
              </w:rPr>
              <w:t xml:space="preserve">Treasurer </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aurora matilde humarán</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President</w:t>
            </w: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gabriela susana mejias</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6"/>
                <w:szCs w:val="16"/>
              </w:rPr>
              <w:t>Secretary</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lorena andrea vicente</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Vice President</w:t>
            </w:r>
          </w:p>
        </w:tc>
      </w:tr>
    </w:tbl>
    <w:p w:rsidR="00970018" w:rsidRPr="0007324C" w:rsidRDefault="00970018">
      <w:pPr>
        <w:rPr>
          <w:rFonts w:ascii="Times New Roman" w:hAnsi="Times New Roman" w:cs="Times New Roman"/>
        </w:rPr>
      </w:pPr>
    </w:p>
    <w:p w:rsidR="00970018" w:rsidRPr="0007324C" w:rsidRDefault="00970018">
      <w:pPr>
        <w:rPr>
          <w:rFonts w:ascii="Times New Roman" w:hAnsi="Times New Roman" w:cs="Times New Roman"/>
          <w:b/>
          <w:bCs/>
          <w:sz w:val="16"/>
          <w:szCs w:val="16"/>
        </w:rPr>
      </w:pPr>
      <w:r w:rsidRPr="0007324C">
        <w:rPr>
          <w:rFonts w:ascii="Times New Roman" w:hAnsi="Times New Roman" w:cs="Times New Roman"/>
          <w:b/>
          <w:bCs/>
          <w:sz w:val="16"/>
          <w:szCs w:val="16"/>
        </w:rPr>
        <w:br w:type="page"/>
      </w:r>
    </w:p>
    <w:p w:rsidR="00970018" w:rsidRPr="0007324C" w:rsidRDefault="00970018" w:rsidP="00DD2ED3">
      <w:pPr>
        <w:rPr>
          <w:rFonts w:ascii="Times New Roman" w:hAnsi="Times New Roman" w:cs="Times New Roman"/>
          <w:b/>
          <w:bCs/>
          <w:sz w:val="16"/>
          <w:szCs w:val="16"/>
        </w:rPr>
      </w:pPr>
      <w:r w:rsidRPr="0007324C">
        <w:rPr>
          <w:rFonts w:ascii="Times New Roman" w:hAnsi="Times New Roman" w:cs="Times New Roman"/>
          <w:b/>
          <w:bCs/>
          <w:sz w:val="16"/>
          <w:szCs w:val="16"/>
        </w:rPr>
        <w:t>ASOCIACION INTERNACIONAL DE PROFESIONALES DE LA TRADUCCION Y LA INTERPRETACION ASOCIACION CIVIL</w:t>
      </w:r>
    </w:p>
    <w:p w:rsidR="00970018" w:rsidRPr="0007324C" w:rsidRDefault="00970018" w:rsidP="00DD2ED3">
      <w:pPr>
        <w:autoSpaceDE w:val="0"/>
        <w:autoSpaceDN w:val="0"/>
        <w:adjustRightInd w:val="0"/>
        <w:spacing w:line="240" w:lineRule="auto"/>
        <w:rPr>
          <w:rFonts w:ascii="TimesNewRoman,Bold" w:hAnsi="TimesNewRoman,Bold" w:cs="TimesNewRoman,Bold"/>
          <w:b/>
          <w:bCs/>
          <w:sz w:val="16"/>
          <w:szCs w:val="16"/>
        </w:rPr>
      </w:pPr>
      <w:r w:rsidRPr="0007324C">
        <w:rPr>
          <w:rFonts w:ascii="TimesNewRoman,Bold" w:hAnsi="TimesNewRoman,Bold" w:cs="TimesNewRoman,Bold"/>
          <w:b/>
          <w:bCs/>
          <w:sz w:val="16"/>
          <w:szCs w:val="16"/>
        </w:rPr>
        <w:t>Tucuman 1429, P. 2, Office B, (1050) C.A.B.A.</w:t>
      </w:r>
    </w:p>
    <w:p w:rsidR="00970018" w:rsidRPr="0007324C" w:rsidRDefault="00970018" w:rsidP="00DD2ED3">
      <w:pPr>
        <w:autoSpaceDE w:val="0"/>
        <w:autoSpaceDN w:val="0"/>
        <w:adjustRightInd w:val="0"/>
        <w:spacing w:line="240" w:lineRule="auto"/>
        <w:rPr>
          <w:rFonts w:ascii="TimesNewRoman,Bold" w:hAnsi="TimesNewRoman,Bold" w:cs="TimesNewRoman,Bold"/>
          <w:b/>
          <w:bCs/>
          <w:sz w:val="16"/>
          <w:szCs w:val="16"/>
        </w:rPr>
      </w:pPr>
      <w:r w:rsidRPr="0007324C">
        <w:rPr>
          <w:rFonts w:ascii="TimesNewRoman,Bold" w:hAnsi="TimesNewRoman,Bold" w:cs="TimesNewRoman,Bold"/>
          <w:b/>
          <w:bCs/>
          <w:sz w:val="16"/>
          <w:szCs w:val="16"/>
        </w:rPr>
        <w:t>Fiscal Year Nº 4</w:t>
      </w:r>
    </w:p>
    <w:p w:rsidR="00970018" w:rsidRPr="0007324C" w:rsidRDefault="00970018" w:rsidP="00DD2ED3">
      <w:pPr>
        <w:pBdr>
          <w:bottom w:val="single" w:sz="6" w:space="1" w:color="auto"/>
        </w:pBdr>
        <w:rPr>
          <w:rFonts w:ascii="Times New Roman" w:hAnsi="Times New Roman" w:cs="Times New Roman"/>
        </w:rPr>
      </w:pPr>
      <w:r w:rsidRPr="0007324C">
        <w:rPr>
          <w:rFonts w:ascii="TimesNewRoman,Bold" w:hAnsi="TimesNewRoman,Bold" w:cs="TimesNewRoman,Bold"/>
          <w:b/>
          <w:bCs/>
          <w:sz w:val="16"/>
          <w:szCs w:val="16"/>
        </w:rPr>
        <w:t>Starting on July 1, 2020</w:t>
      </w:r>
    </w:p>
    <w:p w:rsidR="00970018" w:rsidRPr="0007324C" w:rsidRDefault="00970018" w:rsidP="00DD2ED3">
      <w:pPr>
        <w:autoSpaceDE w:val="0"/>
        <w:autoSpaceDN w:val="0"/>
        <w:adjustRightInd w:val="0"/>
        <w:spacing w:after="0" w:line="240" w:lineRule="auto"/>
        <w:rPr>
          <w:rFonts w:ascii="TimesNewRoman,Bold" w:hAnsi="TimesNewRoman,Bold" w:cs="TimesNewRoman,Bold"/>
          <w:b/>
          <w:bCs/>
          <w:sz w:val="16"/>
          <w:szCs w:val="16"/>
        </w:rPr>
      </w:pPr>
    </w:p>
    <w:p w:rsidR="00970018" w:rsidRPr="0007324C" w:rsidRDefault="00970018" w:rsidP="00DD2ED3">
      <w:pPr>
        <w:autoSpaceDE w:val="0"/>
        <w:autoSpaceDN w:val="0"/>
        <w:adjustRightInd w:val="0"/>
        <w:spacing w:after="0" w:line="360" w:lineRule="auto"/>
        <w:jc w:val="center"/>
        <w:rPr>
          <w:rFonts w:ascii="TimesNewRoman,Bold" w:hAnsi="TimesNewRoman,Bold" w:cs="TimesNewRoman,Bold"/>
          <w:b/>
          <w:bCs/>
          <w:sz w:val="20"/>
          <w:szCs w:val="20"/>
        </w:rPr>
      </w:pPr>
      <w:r w:rsidRPr="0007324C">
        <w:rPr>
          <w:rFonts w:ascii="TimesNewRoman,Bold" w:hAnsi="TimesNewRoman,Bold" w:cs="TimesNewRoman,Bold"/>
          <w:b/>
          <w:bCs/>
          <w:sz w:val="20"/>
          <w:szCs w:val="20"/>
        </w:rPr>
        <w:t>STATEMENT OF CASH FLOW (Direct Method)</w:t>
      </w:r>
    </w:p>
    <w:p w:rsidR="00970018" w:rsidRPr="0007324C" w:rsidRDefault="00970018" w:rsidP="00DD2ED3">
      <w:pPr>
        <w:spacing w:after="0" w:line="360" w:lineRule="auto"/>
        <w:jc w:val="center"/>
        <w:rPr>
          <w:rFonts w:ascii="Times New Roman" w:hAnsi="Times New Roman" w:cs="Times New Roman"/>
          <w:sz w:val="18"/>
          <w:szCs w:val="18"/>
        </w:rPr>
      </w:pPr>
      <w:r w:rsidRPr="0007324C">
        <w:rPr>
          <w:rFonts w:ascii="Times New Roman" w:hAnsi="Times New Roman" w:cs="Times New Roman"/>
          <w:sz w:val="18"/>
          <w:szCs w:val="18"/>
        </w:rPr>
        <w:t>For the fiscal year ended on June 30, 2021</w:t>
      </w:r>
    </w:p>
    <w:p w:rsidR="00970018" w:rsidRPr="0007324C" w:rsidRDefault="00970018" w:rsidP="00DD2ED3">
      <w:pPr>
        <w:spacing w:after="0" w:line="360" w:lineRule="auto"/>
        <w:jc w:val="center"/>
        <w:rPr>
          <w:rFonts w:ascii="Times New Roman" w:hAnsi="Times New Roman" w:cs="Times New Roman"/>
          <w:sz w:val="18"/>
          <w:szCs w:val="18"/>
        </w:rPr>
      </w:pPr>
      <w:r w:rsidRPr="0007324C">
        <w:rPr>
          <w:rFonts w:ascii="Times New Roman" w:hAnsi="Times New Roman" w:cs="Times New Roman"/>
          <w:sz w:val="18"/>
          <w:szCs w:val="18"/>
        </w:rPr>
        <w:t>(Presented in comparison with the fiscal year ended on June 30, 2020)</w:t>
      </w:r>
    </w:p>
    <w:p w:rsidR="00970018" w:rsidRPr="0007324C" w:rsidRDefault="00970018" w:rsidP="00DD2ED3">
      <w:pPr>
        <w:spacing w:after="0" w:line="360" w:lineRule="auto"/>
        <w:jc w:val="center"/>
        <w:rPr>
          <w:rFonts w:ascii="Times New Roman" w:hAnsi="Times New Roman" w:cs="Times New Roman"/>
          <w:sz w:val="18"/>
          <w:szCs w:val="18"/>
        </w:rPr>
      </w:pPr>
      <w:r w:rsidRPr="0007324C">
        <w:rPr>
          <w:rFonts w:ascii="Times New Roman" w:hAnsi="Times New Roman" w:cs="Times New Roman"/>
          <w:sz w:val="18"/>
          <w:szCs w:val="18"/>
        </w:rPr>
        <w:t>(Stated in uniform currency values – Argentine Pesos – Note 2.1 and 2.1)</w:t>
      </w:r>
    </w:p>
    <w:p w:rsidR="00970018" w:rsidRPr="0007324C" w:rsidRDefault="00970018" w:rsidP="00DD2E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0"/>
        <w:gridCol w:w="1870"/>
        <w:gridCol w:w="1870"/>
      </w:tblGrid>
      <w:tr w:rsidR="00970018" w:rsidRPr="00897571" w:rsidTr="00897571">
        <w:tc>
          <w:tcPr>
            <w:tcW w:w="5610" w:type="dxa"/>
          </w:tcPr>
          <w:p w:rsidR="00970018" w:rsidRPr="00897571" w:rsidRDefault="00970018" w:rsidP="00897571">
            <w:pPr>
              <w:autoSpaceDE w:val="0"/>
              <w:autoSpaceDN w:val="0"/>
              <w:adjustRightInd w:val="0"/>
              <w:spacing w:after="0" w:line="240" w:lineRule="auto"/>
              <w:rPr>
                <w:rFonts w:ascii="TimesNewRoman,Bold" w:hAnsi="TimesNewRoman,Bold" w:cs="TimesNewRoman,Bold"/>
                <w:b/>
                <w:bCs/>
                <w:sz w:val="16"/>
                <w:szCs w:val="16"/>
              </w:rPr>
            </w:pPr>
          </w:p>
        </w:tc>
        <w:tc>
          <w:tcPr>
            <w:tcW w:w="1870" w:type="dxa"/>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6/30/2021</w:t>
            </w:r>
          </w:p>
        </w:tc>
        <w:tc>
          <w:tcPr>
            <w:tcW w:w="1870" w:type="dxa"/>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rPr>
            </w:pPr>
            <w:r w:rsidRPr="00897571">
              <w:rPr>
                <w:rFonts w:ascii="TimesNewRoman,Bold" w:hAnsi="TimesNewRoman,Bold" w:cs="TimesNewRoman,Bold"/>
                <w:sz w:val="16"/>
                <w:szCs w:val="16"/>
              </w:rPr>
              <w:t>6/30/2020</w:t>
            </w:r>
          </w:p>
        </w:tc>
      </w:tr>
      <w:tr w:rsidR="00970018" w:rsidRPr="00897571" w:rsidTr="00897571">
        <w:tc>
          <w:tcPr>
            <w:tcW w:w="9350" w:type="dxa"/>
            <w:gridSpan w:val="3"/>
          </w:tcPr>
          <w:p w:rsidR="00970018" w:rsidRPr="00897571" w:rsidRDefault="00970018" w:rsidP="00897571">
            <w:pPr>
              <w:autoSpaceDE w:val="0"/>
              <w:autoSpaceDN w:val="0"/>
              <w:adjustRightInd w:val="0"/>
              <w:spacing w:after="0" w:line="240" w:lineRule="auto"/>
              <w:rPr>
                <w:rFonts w:ascii="TimesNewRoman,Bold" w:hAnsi="TimesNewRoman,Bold" w:cs="TimesNewRoman,Bold"/>
                <w:sz w:val="16"/>
                <w:szCs w:val="16"/>
                <w:highlight w:val="yellow"/>
              </w:rPr>
            </w:pPr>
            <w:r w:rsidRPr="00897571">
              <w:rPr>
                <w:rFonts w:ascii="TimesNewRoman,Bold" w:hAnsi="TimesNewRoman,Bold" w:cs="TimesNewRoman,Bold"/>
                <w:sz w:val="16"/>
                <w:szCs w:val="16"/>
              </w:rPr>
              <w:t xml:space="preserve"> Variations in cash flow </w:t>
            </w:r>
          </w:p>
        </w:tc>
      </w:tr>
      <w:tr w:rsidR="00970018" w:rsidRPr="00897571" w:rsidTr="00897571">
        <w:tc>
          <w:tcPr>
            <w:tcW w:w="5610" w:type="dxa"/>
            <w:vMerge w:val="restart"/>
          </w:tcPr>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r w:rsidRPr="00897571">
              <w:rPr>
                <w:rFonts w:ascii="TimesNewRoman,Bold" w:hAnsi="TimesNewRoman,Bold" w:cs="TimesNewRoman,Bold"/>
                <w:sz w:val="16"/>
                <w:szCs w:val="16"/>
              </w:rPr>
              <w:t>Cash at start of fiscal year</w:t>
            </w: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r w:rsidRPr="00897571">
              <w:rPr>
                <w:rFonts w:ascii="TimesNewRoman,Bold" w:hAnsi="TimesNewRoman,Bold" w:cs="TimesNewRoman,Bold"/>
                <w:sz w:val="16"/>
                <w:szCs w:val="16"/>
              </w:rPr>
              <w:t>Adjustment for previous fiscal years</w:t>
            </w: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r w:rsidRPr="00897571">
              <w:rPr>
                <w:rFonts w:ascii="TimesNewRoman,Bold" w:hAnsi="TimesNewRoman,Bold" w:cs="TimesNewRoman,Bold"/>
                <w:sz w:val="16"/>
                <w:szCs w:val="16"/>
              </w:rPr>
              <w:t>Adjusted cash at start of fiscal year</w:t>
            </w: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r w:rsidRPr="00897571">
              <w:rPr>
                <w:rFonts w:ascii="TimesNewRoman,Bold" w:hAnsi="TimesNewRoman,Bold" w:cs="TimesNewRoman,Bold"/>
                <w:sz w:val="16"/>
                <w:szCs w:val="16"/>
              </w:rPr>
              <w:t>Cash at close of fiscal year</w:t>
            </w: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r w:rsidRPr="00897571">
              <w:rPr>
                <w:rFonts w:ascii="TimesNewRoman,Bold" w:hAnsi="TimesNewRoman,Bold" w:cs="TimesNewRoman,Bold"/>
                <w:sz w:val="16"/>
                <w:szCs w:val="16"/>
              </w:rPr>
              <w:t>Net Increase (Decrease) in cash</w:t>
            </w: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rPr>
                <w:rFonts w:ascii="TimesNewRoman,Bold" w:hAnsi="TimesNewRoman,Bold" w:cs="TimesNewRoman,Bold"/>
                <w:sz w:val="16"/>
                <w:szCs w:val="16"/>
              </w:rPr>
            </w:pPr>
            <w:r w:rsidRPr="00897571">
              <w:rPr>
                <w:rFonts w:ascii="TimesNewRoman,Bold" w:hAnsi="TimesNewRoman,Bold" w:cs="TimesNewRoman,Bold"/>
                <w:sz w:val="16"/>
                <w:szCs w:val="16"/>
              </w:rPr>
              <w:t>Causes of variations in cash</w:t>
            </w:r>
          </w:p>
          <w:p w:rsidR="00970018" w:rsidRPr="00897571" w:rsidRDefault="00970018" w:rsidP="00897571">
            <w:pPr>
              <w:autoSpaceDE w:val="0"/>
              <w:autoSpaceDN w:val="0"/>
              <w:adjustRightInd w:val="0"/>
              <w:spacing w:after="0" w:line="276"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rPr>
                <w:rFonts w:ascii="TimesNewRoman,Bold" w:hAnsi="TimesNewRoman,Bold" w:cs="TimesNewRoman,Bold"/>
                <w:sz w:val="16"/>
                <w:szCs w:val="16"/>
              </w:rPr>
            </w:pPr>
            <w:r w:rsidRPr="00897571">
              <w:rPr>
                <w:rFonts w:ascii="TimesNewRoman,Bold" w:hAnsi="TimesNewRoman,Bold" w:cs="TimesNewRoman,Bold"/>
                <w:sz w:val="16"/>
                <w:szCs w:val="16"/>
              </w:rPr>
              <w:t>Explanation of causes in terms of totals</w:t>
            </w: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r w:rsidRPr="00897571">
              <w:rPr>
                <w:rFonts w:ascii="TimesNewRoman,Bold" w:hAnsi="TimesNewRoman,Bold" w:cs="TimesNewRoman,Bold"/>
                <w:sz w:val="16"/>
                <w:szCs w:val="16"/>
              </w:rPr>
              <w:t>Operating</w:t>
            </w: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r w:rsidRPr="00897571">
              <w:rPr>
                <w:rFonts w:ascii="TimesNewRoman,Bold" w:hAnsi="TimesNewRoman,Bold" w:cs="TimesNewRoman,Bold"/>
                <w:sz w:val="16"/>
                <w:szCs w:val="16"/>
              </w:rPr>
              <w:t>Financial results and for holdings, including RECPAM</w:t>
            </w:r>
          </w:p>
          <w:p w:rsidR="00970018" w:rsidRPr="00897571" w:rsidRDefault="00970018" w:rsidP="00897571">
            <w:pPr>
              <w:autoSpaceDE w:val="0"/>
              <w:autoSpaceDN w:val="0"/>
              <w:adjustRightInd w:val="0"/>
              <w:spacing w:after="0" w:line="276" w:lineRule="auto"/>
              <w:ind w:left="720"/>
              <w:rPr>
                <w:rFonts w:ascii="TimesNewRoman,Bold" w:hAnsi="TimesNewRoman,Bold" w:cs="TimesNewRoman,Bold"/>
                <w:sz w:val="16"/>
                <w:szCs w:val="16"/>
              </w:rPr>
            </w:pPr>
            <w:r w:rsidRPr="00897571">
              <w:rPr>
                <w:rFonts w:ascii="TimesNewRoman,Bold" w:hAnsi="TimesNewRoman,Bold" w:cs="TimesNewRoman,Bold"/>
                <w:sz w:val="16"/>
                <w:szCs w:val="16"/>
              </w:rPr>
              <w:t>Investment</w:t>
            </w:r>
          </w:p>
          <w:p w:rsidR="00970018" w:rsidRPr="00897571" w:rsidRDefault="00970018" w:rsidP="00897571">
            <w:pPr>
              <w:autoSpaceDE w:val="0"/>
              <w:autoSpaceDN w:val="0"/>
              <w:adjustRightInd w:val="0"/>
              <w:spacing w:after="0" w:line="276" w:lineRule="auto"/>
              <w:rPr>
                <w:rFonts w:ascii="TimesNewRoman,Bold" w:hAnsi="TimesNewRoman,Bold" w:cs="TimesNewRoman,Bold"/>
                <w:sz w:val="16"/>
                <w:szCs w:val="16"/>
              </w:rPr>
            </w:pPr>
            <w:r w:rsidRPr="00897571">
              <w:rPr>
                <w:rFonts w:ascii="TimesNewRoman,Bold" w:hAnsi="TimesNewRoman,Bold" w:cs="TimesNewRoman,Bold"/>
                <w:sz w:val="16"/>
                <w:szCs w:val="16"/>
              </w:rPr>
              <w:t>Net Increase (Decrease) in cash</w:t>
            </w:r>
          </w:p>
        </w:tc>
        <w:tc>
          <w:tcPr>
            <w:tcW w:w="1870" w:type="dxa"/>
          </w:tcPr>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19,100.94</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19,100.94</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23,170.00</w:t>
            </w:r>
          </w:p>
        </w:tc>
        <w:tc>
          <w:tcPr>
            <w:tcW w:w="1870" w:type="dxa"/>
          </w:tcPr>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428.85</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428.85</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19,100.94</w:t>
            </w:r>
          </w:p>
        </w:tc>
      </w:tr>
      <w:tr w:rsidR="00970018" w:rsidRPr="00897571" w:rsidTr="00897571">
        <w:tc>
          <w:tcPr>
            <w:tcW w:w="5610" w:type="dxa"/>
            <w:vMerge/>
          </w:tcPr>
          <w:p w:rsidR="00970018" w:rsidRPr="00897571" w:rsidRDefault="00970018" w:rsidP="00897571">
            <w:pPr>
              <w:autoSpaceDE w:val="0"/>
              <w:autoSpaceDN w:val="0"/>
              <w:adjustRightInd w:val="0"/>
              <w:spacing w:after="0" w:line="276"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4,069.06</w:t>
            </w:r>
          </w:p>
        </w:tc>
        <w:tc>
          <w:tcPr>
            <w:tcW w:w="1870" w:type="dxa"/>
          </w:tcPr>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18,672.09</w:t>
            </w:r>
          </w:p>
        </w:tc>
      </w:tr>
      <w:tr w:rsidR="00970018" w:rsidRPr="00897571" w:rsidTr="00897571">
        <w:tc>
          <w:tcPr>
            <w:tcW w:w="5610" w:type="dxa"/>
            <w:vMerge/>
          </w:tcPr>
          <w:p w:rsidR="00970018" w:rsidRPr="00897571" w:rsidRDefault="00970018" w:rsidP="00897571">
            <w:pPr>
              <w:autoSpaceDE w:val="0"/>
              <w:autoSpaceDN w:val="0"/>
              <w:adjustRightInd w:val="0"/>
              <w:spacing w:after="0" w:line="276"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20,785.78</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-16,716.72</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tc>
        <w:tc>
          <w:tcPr>
            <w:tcW w:w="1870" w:type="dxa"/>
          </w:tcPr>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20,503.60</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-1,831.51</w:t>
            </w:r>
          </w:p>
          <w:p w:rsidR="00970018" w:rsidRPr="00897571" w:rsidRDefault="00970018" w:rsidP="00897571">
            <w:pPr>
              <w:autoSpaceDE w:val="0"/>
              <w:autoSpaceDN w:val="0"/>
              <w:adjustRightInd w:val="0"/>
              <w:spacing w:after="0" w:line="276" w:lineRule="auto"/>
              <w:jc w:val="right"/>
              <w:rPr>
                <w:rFonts w:ascii="TimesNewRoman,Bold" w:hAnsi="TimesNewRoman,Bold" w:cs="TimesNewRoman,Bold"/>
                <w:sz w:val="16"/>
                <w:szCs w:val="16"/>
              </w:rPr>
            </w:pPr>
            <w:r w:rsidRPr="00897571">
              <w:rPr>
                <w:rFonts w:ascii="TimesNewRoman,Bold" w:hAnsi="TimesNewRoman,Bold" w:cs="TimesNewRoman,Bold"/>
                <w:sz w:val="16"/>
                <w:szCs w:val="16"/>
              </w:rPr>
              <w:t>0.00</w:t>
            </w:r>
          </w:p>
        </w:tc>
      </w:tr>
      <w:tr w:rsidR="00970018" w:rsidRPr="00897571" w:rsidTr="00897571">
        <w:tc>
          <w:tcPr>
            <w:tcW w:w="5610" w:type="dxa"/>
            <w:vMerge/>
          </w:tcPr>
          <w:p w:rsidR="00970018" w:rsidRPr="00897571" w:rsidRDefault="00970018" w:rsidP="00897571">
            <w:pPr>
              <w:autoSpaceDE w:val="0"/>
              <w:autoSpaceDN w:val="0"/>
              <w:adjustRightInd w:val="0"/>
              <w:spacing w:after="0" w:line="276" w:lineRule="auto"/>
              <w:rPr>
                <w:rFonts w:ascii="TimesNewRoman,Bold" w:hAnsi="TimesNewRoman,Bold" w:cs="TimesNewRoman,Bold"/>
                <w:sz w:val="16"/>
                <w:szCs w:val="16"/>
              </w:rPr>
            </w:pPr>
          </w:p>
        </w:tc>
        <w:tc>
          <w:tcPr>
            <w:tcW w:w="1870" w:type="dxa"/>
          </w:tcPr>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4,069.06</w:t>
            </w:r>
          </w:p>
        </w:tc>
        <w:tc>
          <w:tcPr>
            <w:tcW w:w="1870" w:type="dxa"/>
          </w:tcPr>
          <w:p w:rsidR="00970018" w:rsidRPr="00897571" w:rsidRDefault="00970018" w:rsidP="00897571">
            <w:pPr>
              <w:autoSpaceDE w:val="0"/>
              <w:autoSpaceDN w:val="0"/>
              <w:adjustRightInd w:val="0"/>
              <w:spacing w:after="0" w:line="276" w:lineRule="auto"/>
              <w:jc w:val="right"/>
              <w:rPr>
                <w:rFonts w:ascii="TimesNewRoman,Bold" w:hAnsi="TimesNewRoman,Bold" w:cs="TimesNewRoman,Bold"/>
                <w:b/>
                <w:bCs/>
                <w:sz w:val="16"/>
                <w:szCs w:val="16"/>
              </w:rPr>
            </w:pPr>
            <w:r w:rsidRPr="00897571">
              <w:rPr>
                <w:rFonts w:ascii="TimesNewRoman,Bold" w:hAnsi="TimesNewRoman,Bold" w:cs="TimesNewRoman,Bold"/>
                <w:b/>
                <w:bCs/>
                <w:sz w:val="16"/>
                <w:szCs w:val="16"/>
              </w:rPr>
              <w:t>18,672.09</w:t>
            </w:r>
          </w:p>
        </w:tc>
      </w:tr>
    </w:tbl>
    <w:p w:rsidR="00970018" w:rsidRPr="0007324C" w:rsidRDefault="00970018" w:rsidP="00DD2ED3">
      <w:pPr>
        <w:spacing w:line="240" w:lineRule="auto"/>
        <w:rPr>
          <w:rFonts w:ascii="Times New Roman" w:hAnsi="Times New Roman" w:cs="Times New Roman"/>
          <w:sz w:val="16"/>
          <w:szCs w:val="16"/>
        </w:rPr>
      </w:pPr>
      <w:r w:rsidRPr="0007324C">
        <w:rPr>
          <w:rFonts w:ascii="Times New Roman" w:hAnsi="Times New Roman" w:cs="Times New Roman"/>
          <w:sz w:val="16"/>
          <w:szCs w:val="16"/>
        </w:rPr>
        <w:tab/>
      </w:r>
    </w:p>
    <w:p w:rsidR="00970018" w:rsidRPr="0007324C" w:rsidRDefault="00970018" w:rsidP="00DD2ED3">
      <w:pPr>
        <w:spacing w:line="240" w:lineRule="auto"/>
        <w:rPr>
          <w:rFonts w:ascii="Times New Roman" w:hAnsi="Times New Roman" w:cs="Times New Roman"/>
          <w:sz w:val="16"/>
          <w:szCs w:val="16"/>
        </w:rPr>
      </w:pPr>
    </w:p>
    <w:p w:rsidR="00970018" w:rsidRPr="0007324C" w:rsidRDefault="00970018" w:rsidP="00DD2ED3">
      <w:pPr>
        <w:spacing w:line="240" w:lineRule="auto"/>
        <w:rPr>
          <w:rFonts w:ascii="Times New Roman" w:hAnsi="Times New Roman" w:cs="Times New Roman"/>
          <w:sz w:val="16"/>
          <w:szCs w:val="16"/>
        </w:rPr>
      </w:pPr>
      <w:r w:rsidRPr="0007324C">
        <w:rPr>
          <w:rFonts w:ascii="Times New Roman" w:hAnsi="Times New Roman" w:cs="Times New Roman"/>
          <w:sz w:val="16"/>
          <w:szCs w:val="16"/>
        </w:rPr>
        <w:t>Composition of Cash Flow : Cash and Bank Accounts</w:t>
      </w:r>
    </w:p>
    <w:p w:rsidR="00970018" w:rsidRPr="0007324C" w:rsidRDefault="00970018" w:rsidP="00DD2ED3">
      <w:pPr>
        <w:spacing w:line="240" w:lineRule="auto"/>
        <w:rPr>
          <w:rFonts w:ascii="Times New Roman" w:hAnsi="Times New Roman" w:cs="Times New Roman"/>
          <w:sz w:val="16"/>
          <w:szCs w:val="16"/>
        </w:rPr>
      </w:pPr>
    </w:p>
    <w:p w:rsidR="00970018" w:rsidRPr="0007324C" w:rsidRDefault="00970018" w:rsidP="00DD2ED3">
      <w:pPr>
        <w:spacing w:line="240" w:lineRule="auto"/>
        <w:rPr>
          <w:rFonts w:ascii="Times New Roman" w:hAnsi="Times New Roman" w:cs="Times New Roman"/>
          <w:sz w:val="16"/>
          <w:szCs w:val="16"/>
        </w:rPr>
      </w:pPr>
      <w:r w:rsidRPr="0007324C">
        <w:rPr>
          <w:rFonts w:ascii="Times New Roman" w:hAnsi="Times New Roman" w:cs="Times New Roman"/>
          <w:sz w:val="16"/>
          <w:szCs w:val="16"/>
        </w:rPr>
        <w:t>The accompanying Notes and Annexes comprise an integral part of these financial statements.</w:t>
      </w:r>
    </w:p>
    <w:p w:rsidR="00970018" w:rsidRPr="0007324C" w:rsidRDefault="00970018" w:rsidP="00DD2ED3">
      <w:pPr>
        <w:spacing w:line="240" w:lineRule="auto"/>
        <w:rPr>
          <w:rFonts w:ascii="Times New Roman" w:hAnsi="Times New Roman" w:cs="Times New Roman"/>
          <w:sz w:val="16"/>
          <w:szCs w:val="16"/>
        </w:rPr>
      </w:pPr>
    </w:p>
    <w:p w:rsidR="00970018" w:rsidRPr="0007324C" w:rsidRDefault="00970018" w:rsidP="00DD2ED3">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w:t>
      </w:r>
    </w:p>
    <w:p w:rsidR="00970018" w:rsidRPr="0007324C" w:rsidRDefault="00970018" w:rsidP="00DD2ED3">
      <w:pPr>
        <w:spacing w:after="0"/>
        <w:rPr>
          <w:rFonts w:ascii="Times New Roman" w:hAnsi="Times New Roman" w:cs="Times New Roman"/>
          <w:sz w:val="20"/>
          <w:szCs w:val="20"/>
        </w:rPr>
      </w:pPr>
      <w:r w:rsidRPr="0007324C">
        <w:rPr>
          <w:rFonts w:ascii="Times New Roman" w:hAnsi="Times New Roman" w:cs="Times New Roman"/>
          <w:sz w:val="20"/>
          <w:szCs w:val="20"/>
        </w:rPr>
        <w:t>of its identification with the report</w:t>
      </w:r>
    </w:p>
    <w:p w:rsidR="00970018" w:rsidRPr="0007324C" w:rsidRDefault="00970018" w:rsidP="00DD2ED3">
      <w:pPr>
        <w:spacing w:after="0"/>
        <w:rPr>
          <w:rFonts w:ascii="Times New Roman" w:hAnsi="Times New Roman" w:cs="Times New Roman"/>
          <w:sz w:val="20"/>
          <w:szCs w:val="20"/>
        </w:rPr>
      </w:pPr>
      <w:r w:rsidRPr="0007324C">
        <w:rPr>
          <w:rFonts w:ascii="Times New Roman" w:hAnsi="Times New Roman" w:cs="Times New Roman"/>
          <w:sz w:val="20"/>
          <w:szCs w:val="20"/>
        </w:rPr>
        <w:t>dated 9-30-2021</w:t>
      </w:r>
    </w:p>
    <w:p w:rsidR="00970018" w:rsidRPr="0007324C" w:rsidRDefault="00970018" w:rsidP="00DD2E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dr. carlos mariano gimenez</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Certified Public Account (U.B.A.)</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C.P.C.E.C.A.B.A Vol. 231, p. 46</w:t>
            </w:r>
          </w:p>
          <w:p w:rsidR="00970018" w:rsidRPr="00897571" w:rsidRDefault="00970018" w:rsidP="00897571">
            <w:pPr>
              <w:spacing w:after="0" w:line="360" w:lineRule="auto"/>
              <w:jc w:val="center"/>
              <w:rPr>
                <w:rFonts w:ascii="Times New Roman" w:hAnsi="Times New Roman" w:cs="Times New Roman"/>
                <w:sz w:val="16"/>
                <w:szCs w:val="16"/>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ines garcia botana</w:t>
            </w: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z w:val="14"/>
                <w:szCs w:val="14"/>
              </w:rPr>
              <w:t xml:space="preserve">Treasurer </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aurora matilde humarán</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President</w:t>
            </w: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gabriela susana mejias</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6"/>
                <w:szCs w:val="16"/>
              </w:rPr>
              <w:t>Secretary</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lorena andrea vicente</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Vice President</w:t>
            </w:r>
          </w:p>
        </w:tc>
      </w:tr>
    </w:tbl>
    <w:p w:rsidR="00970018" w:rsidRPr="0007324C" w:rsidRDefault="00970018" w:rsidP="00DD2ED3">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rsidP="00846C8E">
      <w:pPr>
        <w:spacing w:after="0"/>
        <w:rPr>
          <w:rFonts w:ascii="Times New Roman" w:hAnsi="Times New Roman" w:cs="Times New Roman"/>
          <w:b/>
          <w:bCs/>
          <w:sz w:val="20"/>
          <w:szCs w:val="20"/>
        </w:rPr>
      </w:pPr>
      <w:r w:rsidRPr="0007324C">
        <w:rPr>
          <w:rFonts w:ascii="Times New Roman" w:hAnsi="Times New Roman" w:cs="Times New Roman"/>
          <w:b/>
          <w:bCs/>
          <w:sz w:val="20"/>
          <w:szCs w:val="20"/>
        </w:rPr>
        <w:t>ASOCIACION INTERNACIONAL DE PROFESIONALES DE LA TRADUCCION Y LA INTERPRETACION ASOCIACION CIVIL</w:t>
      </w:r>
    </w:p>
    <w:p w:rsidR="00970018" w:rsidRPr="0007324C" w:rsidRDefault="00970018" w:rsidP="00846C8E">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Tucuman 1429, P. 2, Office B, (1050) C.A.B.A.</w:t>
      </w:r>
    </w:p>
    <w:p w:rsidR="00970018" w:rsidRPr="0007324C" w:rsidRDefault="00970018" w:rsidP="00846C8E">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Fiscal Year Nº 4</w:t>
      </w:r>
    </w:p>
    <w:p w:rsidR="00970018" w:rsidRPr="0007324C" w:rsidRDefault="00970018" w:rsidP="00846C8E">
      <w:pPr>
        <w:pBdr>
          <w:bottom w:val="single" w:sz="6" w:space="1" w:color="auto"/>
        </w:pBdr>
        <w:spacing w:after="0"/>
        <w:rPr>
          <w:rFonts w:ascii="TimesNewRoman,Bold" w:hAnsi="TimesNewRoman,Bold" w:cs="TimesNewRoman,Bold"/>
          <w:b/>
          <w:bCs/>
          <w:sz w:val="20"/>
          <w:szCs w:val="20"/>
        </w:rPr>
      </w:pPr>
      <w:r w:rsidRPr="0007324C">
        <w:rPr>
          <w:rFonts w:ascii="TimesNewRoman,Bold" w:hAnsi="TimesNewRoman,Bold" w:cs="TimesNewRoman,Bold"/>
          <w:b/>
          <w:bCs/>
          <w:sz w:val="20"/>
          <w:szCs w:val="20"/>
        </w:rPr>
        <w:t>Starting on July 1, 2020</w:t>
      </w:r>
    </w:p>
    <w:p w:rsidR="00970018" w:rsidRPr="0007324C" w:rsidRDefault="00970018" w:rsidP="00846C8E">
      <w:pPr>
        <w:pBdr>
          <w:bottom w:val="single" w:sz="6" w:space="1" w:color="auto"/>
        </w:pBdr>
        <w:spacing w:after="0"/>
        <w:rPr>
          <w:rFonts w:ascii="Times New Roman" w:hAnsi="Times New Roman" w:cs="Times New Roman"/>
          <w:sz w:val="20"/>
          <w:szCs w:val="20"/>
        </w:rPr>
      </w:pPr>
    </w:p>
    <w:p w:rsidR="00970018" w:rsidRPr="0007324C" w:rsidRDefault="00970018" w:rsidP="00846C8E">
      <w:pPr>
        <w:autoSpaceDE w:val="0"/>
        <w:autoSpaceDN w:val="0"/>
        <w:adjustRightInd w:val="0"/>
        <w:spacing w:after="0" w:line="240" w:lineRule="auto"/>
        <w:rPr>
          <w:rFonts w:ascii="TimesNewRoman,Bold" w:hAnsi="TimesNewRoman,Bold" w:cs="TimesNewRoman,Bold"/>
          <w:b/>
          <w:bCs/>
          <w:sz w:val="16"/>
          <w:szCs w:val="16"/>
        </w:rPr>
      </w:pPr>
    </w:p>
    <w:p w:rsidR="00970018" w:rsidRPr="0007324C" w:rsidRDefault="00970018" w:rsidP="00DA638A">
      <w:pPr>
        <w:spacing w:after="0" w:line="240" w:lineRule="auto"/>
        <w:jc w:val="center"/>
        <w:rPr>
          <w:rFonts w:ascii="Times New Roman" w:hAnsi="Times New Roman" w:cs="Times New Roman"/>
          <w:b/>
          <w:bCs/>
          <w:u w:val="single"/>
        </w:rPr>
      </w:pPr>
      <w:r w:rsidRPr="0007324C">
        <w:rPr>
          <w:rFonts w:ascii="Times New Roman" w:hAnsi="Times New Roman" w:cs="Times New Roman"/>
          <w:b/>
          <w:bCs/>
          <w:u w:val="single"/>
        </w:rPr>
        <w:t>NOTES TO FINANCIAL STATEMENTS FOR THE FISCAL YEAR</w:t>
      </w:r>
    </w:p>
    <w:p w:rsidR="00970018" w:rsidRPr="0007324C" w:rsidRDefault="00970018" w:rsidP="00DA638A">
      <w:pPr>
        <w:spacing w:after="0" w:line="240" w:lineRule="auto"/>
        <w:jc w:val="center"/>
        <w:rPr>
          <w:rFonts w:ascii="Times New Roman" w:hAnsi="Times New Roman" w:cs="Times New Roman"/>
          <w:b/>
          <w:bCs/>
          <w:u w:val="single"/>
        </w:rPr>
      </w:pPr>
      <w:r w:rsidRPr="0007324C">
        <w:rPr>
          <w:rFonts w:ascii="Times New Roman" w:hAnsi="Times New Roman" w:cs="Times New Roman"/>
          <w:b/>
          <w:bCs/>
          <w:u w:val="single"/>
        </w:rPr>
        <w:t>ENDED ON JUNE 30, 2021</w:t>
      </w:r>
    </w:p>
    <w:p w:rsidR="00970018" w:rsidRPr="0007324C" w:rsidRDefault="00970018" w:rsidP="00DA638A">
      <w:pPr>
        <w:spacing w:after="0" w:line="240" w:lineRule="auto"/>
        <w:jc w:val="center"/>
        <w:rPr>
          <w:rFonts w:ascii="Times New Roman" w:hAnsi="Times New Roman" w:cs="Times New Roman"/>
          <w:b/>
          <w:bCs/>
          <w:u w:val="single"/>
        </w:rPr>
      </w:pPr>
      <w:r w:rsidRPr="0007324C">
        <w:rPr>
          <w:rFonts w:ascii="Times New Roman" w:hAnsi="Times New Roman" w:cs="Times New Roman"/>
          <w:b/>
          <w:bCs/>
          <w:u w:val="single"/>
        </w:rPr>
        <w:t>(Presented in comparison with the fiscal year ended on June 30, 2020)</w:t>
      </w:r>
    </w:p>
    <w:p w:rsidR="00970018" w:rsidRPr="0007324C" w:rsidRDefault="00970018" w:rsidP="00DA638A">
      <w:pPr>
        <w:spacing w:after="0" w:line="240" w:lineRule="auto"/>
        <w:jc w:val="center"/>
        <w:rPr>
          <w:rFonts w:ascii="Times New Roman" w:hAnsi="Times New Roman" w:cs="Times New Roman"/>
        </w:rPr>
      </w:pPr>
      <w:r w:rsidRPr="0007324C">
        <w:rPr>
          <w:rFonts w:ascii="Times New Roman" w:hAnsi="Times New Roman" w:cs="Times New Roman"/>
        </w:rPr>
        <w:t>(Stated in uniform currency values – Argentine Pesos – Note 2.1 and 2.1)</w:t>
      </w:r>
    </w:p>
    <w:p w:rsidR="00970018" w:rsidRPr="0007324C" w:rsidRDefault="00970018" w:rsidP="00E67D4E">
      <w:pPr>
        <w:rPr>
          <w:rFonts w:ascii="Times New Roman" w:hAnsi="Times New Roman" w:cs="Times New Roman"/>
        </w:rPr>
      </w:pPr>
    </w:p>
    <w:p w:rsidR="00970018" w:rsidRPr="0007324C" w:rsidRDefault="00970018" w:rsidP="00D31681">
      <w:pPr>
        <w:pStyle w:val="ListParagraph"/>
        <w:numPr>
          <w:ilvl w:val="0"/>
          <w:numId w:val="1"/>
        </w:numPr>
        <w:spacing w:after="0" w:line="360" w:lineRule="auto"/>
        <w:rPr>
          <w:rFonts w:ascii="Times New Roman" w:hAnsi="Times New Roman" w:cs="Times New Roman"/>
          <w:sz w:val="18"/>
          <w:szCs w:val="18"/>
        </w:rPr>
      </w:pPr>
      <w:r w:rsidRPr="0007324C">
        <w:rPr>
          <w:rFonts w:ascii="Times New Roman" w:hAnsi="Times New Roman" w:cs="Times New Roman"/>
          <w:b/>
          <w:bCs/>
          <w:sz w:val="18"/>
          <w:szCs w:val="18"/>
        </w:rPr>
        <w:t>PURPOSE OF ASSOCIATION</w:t>
      </w:r>
    </w:p>
    <w:p w:rsidR="00970018" w:rsidRPr="0007324C" w:rsidRDefault="00970018" w:rsidP="00D31681">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 xml:space="preserve">The INTERNATIONAL ASSOCIATION OF PROFESSIONAL TRANSLATORS AND INTERPRETERS CIVIL ASSOCIATION (the “Association”) was founded on September 30, 2009, for the purpose of engaging in activities of general interest for various purposes such as promoting the ethical conduct of translation and interpretation, as well as disseminating the work of translators and interpreters and fostering the intellectual and cultural improvement of its members. </w:t>
      </w:r>
    </w:p>
    <w:p w:rsidR="00970018" w:rsidRPr="0007324C" w:rsidRDefault="00970018" w:rsidP="00370AF9">
      <w:pPr>
        <w:pStyle w:val="ListParagraph"/>
        <w:spacing w:after="0" w:line="276" w:lineRule="auto"/>
        <w:rPr>
          <w:rFonts w:ascii="Times New Roman" w:hAnsi="Times New Roman" w:cs="Times New Roman"/>
          <w:sz w:val="18"/>
          <w:szCs w:val="18"/>
        </w:rPr>
      </w:pPr>
    </w:p>
    <w:p w:rsidR="00970018" w:rsidRPr="0007324C" w:rsidRDefault="00970018" w:rsidP="00370AF9">
      <w:pPr>
        <w:pStyle w:val="ListParagraph"/>
        <w:numPr>
          <w:ilvl w:val="0"/>
          <w:numId w:val="1"/>
        </w:numPr>
        <w:spacing w:after="0" w:line="276" w:lineRule="auto"/>
        <w:rPr>
          <w:rFonts w:ascii="Times New Roman" w:hAnsi="Times New Roman" w:cs="Times New Roman"/>
          <w:sz w:val="18"/>
          <w:szCs w:val="18"/>
        </w:rPr>
      </w:pPr>
      <w:r w:rsidRPr="0007324C">
        <w:rPr>
          <w:rFonts w:ascii="Times New Roman" w:hAnsi="Times New Roman" w:cs="Times New Roman"/>
          <w:b/>
          <w:bCs/>
          <w:sz w:val="18"/>
          <w:szCs w:val="18"/>
        </w:rPr>
        <w:t xml:space="preserve">BASES FOR PREPARATION OF THE PRESENT FINANCIAL STATEMENTS AND PRINCIPAL MEASUREMENT CRITERIA </w:t>
      </w:r>
    </w:p>
    <w:p w:rsidR="00970018" w:rsidRPr="0007324C" w:rsidRDefault="00970018" w:rsidP="00370AF9">
      <w:pPr>
        <w:pStyle w:val="ListParagraph"/>
        <w:spacing w:after="0" w:line="276" w:lineRule="auto"/>
        <w:rPr>
          <w:rFonts w:ascii="Times New Roman" w:hAnsi="Times New Roman" w:cs="Times New Roman"/>
          <w:sz w:val="18"/>
          <w:szCs w:val="18"/>
        </w:rPr>
      </w:pPr>
    </w:p>
    <w:p w:rsidR="00970018" w:rsidRPr="0007324C" w:rsidRDefault="00970018" w:rsidP="00370AF9">
      <w:pPr>
        <w:spacing w:after="0" w:line="276" w:lineRule="auto"/>
        <w:ind w:firstLine="720"/>
        <w:rPr>
          <w:rFonts w:ascii="Times New Roman" w:hAnsi="Times New Roman" w:cs="Times New Roman"/>
          <w:b/>
          <w:bCs/>
          <w:sz w:val="18"/>
          <w:szCs w:val="18"/>
        </w:rPr>
      </w:pPr>
      <w:r w:rsidRPr="0007324C">
        <w:rPr>
          <w:rFonts w:ascii="Times New Roman" w:hAnsi="Times New Roman" w:cs="Times New Roman"/>
          <w:b/>
          <w:bCs/>
          <w:sz w:val="18"/>
          <w:szCs w:val="18"/>
        </w:rPr>
        <w:t>2.1 Accounting standards applied</w:t>
      </w:r>
    </w:p>
    <w:p w:rsidR="00970018" w:rsidRPr="0007324C" w:rsidRDefault="00970018" w:rsidP="00370AF9">
      <w:pPr>
        <w:spacing w:after="0" w:line="276" w:lineRule="auto"/>
        <w:ind w:firstLine="720"/>
        <w:rPr>
          <w:rFonts w:ascii="Times New Roman" w:hAnsi="Times New Roman" w:cs="Times New Roman"/>
          <w:b/>
          <w:bCs/>
          <w:sz w:val="18"/>
          <w:szCs w:val="18"/>
          <w:highlight w:val="cyan"/>
        </w:rPr>
      </w:pPr>
    </w:p>
    <w:p w:rsidR="00970018" w:rsidRPr="0007324C" w:rsidRDefault="00970018" w:rsidP="00370AF9">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 xml:space="preserve">The present financial statements have been prepared and set forth in accordance with professional Argentine accounting standards, resulting from the Technical Resolutions and Interpretations issued by the Argentine Federation of Professional Councils of Economic Science (“FACPCE” – </w:t>
      </w:r>
      <w:r w:rsidRPr="0007324C">
        <w:rPr>
          <w:rFonts w:ascii="Times New Roman" w:hAnsi="Times New Roman" w:cs="Times New Roman"/>
          <w:i/>
          <w:iCs/>
          <w:sz w:val="18"/>
          <w:szCs w:val="18"/>
        </w:rPr>
        <w:t>Federación Argentina de Consejos Profesionales de Ciencias Económicas</w:t>
      </w:r>
      <w:r w:rsidRPr="0007324C">
        <w:rPr>
          <w:rFonts w:ascii="Times New Roman" w:hAnsi="Times New Roman" w:cs="Times New Roman"/>
          <w:sz w:val="18"/>
          <w:szCs w:val="18"/>
        </w:rPr>
        <w:t xml:space="preserve">), except for Technical Resolutions No. 26 and 29 (having to do with the adoption of International Standards of Financial Information), adopted by the Professional Council of Economic Sciences of the Autonomous City of Buenos Aires (CPCECABA – </w:t>
      </w:r>
      <w:r w:rsidRPr="0007324C">
        <w:rPr>
          <w:rFonts w:ascii="Times New Roman" w:hAnsi="Times New Roman" w:cs="Times New Roman"/>
          <w:i/>
          <w:iCs/>
          <w:sz w:val="18"/>
          <w:szCs w:val="18"/>
        </w:rPr>
        <w:t>Consejo Profesional de Ciencias Económicas de la CABA</w:t>
      </w:r>
      <w:r w:rsidRPr="0007324C">
        <w:rPr>
          <w:rFonts w:ascii="Times New Roman" w:hAnsi="Times New Roman" w:cs="Times New Roman"/>
          <w:sz w:val="18"/>
          <w:szCs w:val="18"/>
        </w:rPr>
        <w:t>).</w:t>
      </w:r>
    </w:p>
    <w:p w:rsidR="00970018" w:rsidRPr="0007324C" w:rsidRDefault="00970018" w:rsidP="00370AF9">
      <w:pPr>
        <w:spacing w:after="0" w:line="276" w:lineRule="auto"/>
        <w:ind w:firstLine="720"/>
        <w:rPr>
          <w:rFonts w:ascii="Times New Roman" w:hAnsi="Times New Roman" w:cs="Times New Roman"/>
          <w:sz w:val="18"/>
          <w:szCs w:val="18"/>
          <w:highlight w:val="cyan"/>
        </w:rPr>
      </w:pPr>
    </w:p>
    <w:p w:rsidR="00970018" w:rsidRPr="0007324C" w:rsidRDefault="00970018" w:rsidP="00B43F3C">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For comparative purposes, the present financial statements include equity figures as of June 30, 2020. Said figures have been restated in the closing currency values of the present fiscal year, in accordance with what is stated in the following section, and without such restatement modifying the decisions taken based on the accounting information for the previous fiscal year.</w:t>
      </w:r>
    </w:p>
    <w:p w:rsidR="00970018" w:rsidRPr="0007324C" w:rsidRDefault="00970018" w:rsidP="00B43F3C">
      <w:pPr>
        <w:spacing w:after="0" w:line="276" w:lineRule="auto"/>
        <w:rPr>
          <w:rFonts w:ascii="Times New Roman" w:hAnsi="Times New Roman" w:cs="Times New Roman"/>
          <w:sz w:val="18"/>
          <w:szCs w:val="18"/>
        </w:rPr>
      </w:pPr>
    </w:p>
    <w:p w:rsidR="00970018" w:rsidRPr="0007324C" w:rsidRDefault="00970018" w:rsidP="00B43F3C">
      <w:pPr>
        <w:spacing w:line="240" w:lineRule="auto"/>
        <w:rPr>
          <w:rFonts w:ascii="Times New Roman" w:hAnsi="Times New Roman" w:cs="Times New Roman"/>
          <w:sz w:val="20"/>
          <w:szCs w:val="20"/>
        </w:rPr>
      </w:pPr>
      <w:r w:rsidRPr="0007324C">
        <w:rPr>
          <w:rFonts w:ascii="Times New Roman" w:hAnsi="Times New Roman" w:cs="Times New Roman"/>
          <w:sz w:val="20"/>
          <w:szCs w:val="20"/>
        </w:rPr>
        <w:t>The accompanying Notes and Annexes comprise an integral part of these financial statements.</w:t>
      </w:r>
    </w:p>
    <w:p w:rsidR="00970018" w:rsidRPr="0007324C" w:rsidRDefault="00970018" w:rsidP="00B43F3C">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purposeof its identification with the reportdated 9-30-2021</w:t>
      </w:r>
    </w:p>
    <w:p w:rsidR="00970018" w:rsidRPr="0007324C" w:rsidRDefault="00970018" w:rsidP="00B43F3C">
      <w:pPr>
        <w:rPr>
          <w:rFonts w:ascii="Times New Roman" w:hAnsi="Times New Roman" w:cs="Times New Roman"/>
        </w:rPr>
      </w:pPr>
    </w:p>
    <w:p w:rsidR="00970018" w:rsidRPr="0007324C" w:rsidRDefault="00970018" w:rsidP="00B43F3C">
      <w:pPr>
        <w:rPr>
          <w:rFonts w:ascii="Times New Roman" w:hAnsi="Times New Roman" w:cs="Times New Roman"/>
        </w:rPr>
      </w:pPr>
    </w:p>
    <w:p w:rsidR="00970018" w:rsidRPr="0007324C" w:rsidRDefault="00970018" w:rsidP="00B43F3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dr. carlos mariano gimenez</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Certified Public Account (U.B.A.)</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C.P.C.E.C.A.B.A Vol. 231, p. 46</w:t>
            </w:r>
          </w:p>
          <w:p w:rsidR="00970018" w:rsidRPr="00897571" w:rsidRDefault="00970018" w:rsidP="00897571">
            <w:pPr>
              <w:spacing w:after="0" w:line="360" w:lineRule="auto"/>
              <w:jc w:val="center"/>
              <w:rPr>
                <w:rFonts w:ascii="Arial Narrow" w:hAnsi="Arial Narrow" w:cs="Times New Roman"/>
                <w:sz w:val="16"/>
                <w:szCs w:val="16"/>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ines garcia botana</w:t>
            </w:r>
          </w:p>
          <w:p w:rsidR="00970018" w:rsidRPr="00897571" w:rsidRDefault="00970018" w:rsidP="00897571">
            <w:pPr>
              <w:spacing w:after="0" w:line="360" w:lineRule="auto"/>
              <w:jc w:val="center"/>
              <w:rPr>
                <w:rFonts w:ascii="Arial Narrow" w:hAnsi="Arial Narrow" w:cs="Times New Roman"/>
                <w:smallCaps/>
                <w:sz w:val="16"/>
                <w:szCs w:val="16"/>
              </w:rPr>
            </w:pPr>
            <w:r w:rsidRPr="00897571">
              <w:rPr>
                <w:rFonts w:ascii="Arial Narrow" w:hAnsi="Arial Narrow" w:cs="Times New Roman"/>
                <w:sz w:val="14"/>
                <w:szCs w:val="14"/>
              </w:rPr>
              <w:t xml:space="preserve">Treasurer </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aurora matilde humarán</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President</w:t>
            </w: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gabriela susana mejias</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6"/>
                <w:szCs w:val="16"/>
              </w:rPr>
              <w:t>Secretary</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lorena andrea vicente</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Vice President</w:t>
            </w:r>
          </w:p>
        </w:tc>
      </w:tr>
    </w:tbl>
    <w:p w:rsidR="00970018" w:rsidRPr="0007324C" w:rsidRDefault="00970018" w:rsidP="00B43F3C">
      <w:pPr>
        <w:rPr>
          <w:rFonts w:ascii="Times New Roman" w:hAnsi="Times New Roman" w:cs="Times New Roman"/>
        </w:rPr>
      </w:pPr>
    </w:p>
    <w:p w:rsidR="00970018" w:rsidRPr="0007324C" w:rsidRDefault="00970018">
      <w:pPr>
        <w:rPr>
          <w:rFonts w:ascii="Times New Roman" w:hAnsi="Times New Roman" w:cs="Times New Roman"/>
          <w:b/>
          <w:bCs/>
          <w:sz w:val="20"/>
          <w:szCs w:val="20"/>
        </w:rPr>
      </w:pPr>
      <w:r w:rsidRPr="0007324C">
        <w:rPr>
          <w:rFonts w:ascii="Times New Roman" w:hAnsi="Times New Roman" w:cs="Times New Roman"/>
          <w:b/>
          <w:bCs/>
          <w:sz w:val="20"/>
          <w:szCs w:val="20"/>
        </w:rPr>
        <w:br w:type="page"/>
      </w:r>
    </w:p>
    <w:p w:rsidR="00970018" w:rsidRPr="0007324C" w:rsidRDefault="00970018" w:rsidP="00B43F3C">
      <w:pPr>
        <w:spacing w:after="0"/>
        <w:rPr>
          <w:rFonts w:ascii="Times New Roman" w:hAnsi="Times New Roman" w:cs="Times New Roman"/>
          <w:b/>
          <w:bCs/>
          <w:sz w:val="20"/>
          <w:szCs w:val="20"/>
        </w:rPr>
      </w:pPr>
      <w:r w:rsidRPr="0007324C">
        <w:rPr>
          <w:rFonts w:ascii="Times New Roman" w:hAnsi="Times New Roman" w:cs="Times New Roman"/>
          <w:b/>
          <w:bCs/>
          <w:sz w:val="20"/>
          <w:szCs w:val="20"/>
        </w:rPr>
        <w:t>ASOCIACION INTERNACIONAL DE PROFESIONALES DE LA TRADUCCION Y LA INTERPRETACION ASOCIACION CIVIL</w:t>
      </w:r>
    </w:p>
    <w:p w:rsidR="00970018" w:rsidRPr="0007324C" w:rsidRDefault="00970018" w:rsidP="00B43F3C">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Tucuman 1429, P. 2, Office B, (1050) C.A.B.A.</w:t>
      </w:r>
    </w:p>
    <w:p w:rsidR="00970018" w:rsidRPr="0007324C" w:rsidRDefault="00970018" w:rsidP="00B43F3C">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Fiscal Year Nº 4</w:t>
      </w:r>
    </w:p>
    <w:p w:rsidR="00970018" w:rsidRPr="0007324C" w:rsidRDefault="00970018" w:rsidP="00B43F3C">
      <w:pPr>
        <w:pBdr>
          <w:bottom w:val="single" w:sz="6" w:space="1" w:color="auto"/>
        </w:pBdr>
        <w:spacing w:after="0"/>
        <w:rPr>
          <w:rFonts w:ascii="TimesNewRoman,Bold" w:hAnsi="TimesNewRoman,Bold" w:cs="TimesNewRoman,Bold"/>
          <w:b/>
          <w:bCs/>
          <w:sz w:val="20"/>
          <w:szCs w:val="20"/>
        </w:rPr>
      </w:pPr>
      <w:r w:rsidRPr="0007324C">
        <w:rPr>
          <w:rFonts w:ascii="TimesNewRoman,Bold" w:hAnsi="TimesNewRoman,Bold" w:cs="TimesNewRoman,Bold"/>
          <w:b/>
          <w:bCs/>
          <w:sz w:val="20"/>
          <w:szCs w:val="20"/>
        </w:rPr>
        <w:t>Starting on July 1, 2020</w:t>
      </w:r>
    </w:p>
    <w:p w:rsidR="00970018" w:rsidRPr="0007324C" w:rsidRDefault="00970018" w:rsidP="00B43F3C">
      <w:pPr>
        <w:pBdr>
          <w:bottom w:val="single" w:sz="6" w:space="1" w:color="auto"/>
        </w:pBdr>
        <w:spacing w:after="0"/>
        <w:rPr>
          <w:rFonts w:ascii="Times New Roman" w:hAnsi="Times New Roman" w:cs="Times New Roman"/>
          <w:sz w:val="20"/>
          <w:szCs w:val="20"/>
        </w:rPr>
      </w:pPr>
    </w:p>
    <w:p w:rsidR="00970018" w:rsidRPr="0007324C" w:rsidRDefault="00970018" w:rsidP="00B43F3C">
      <w:pPr>
        <w:spacing w:after="0" w:line="276" w:lineRule="auto"/>
        <w:rPr>
          <w:rFonts w:ascii="Times New Roman" w:hAnsi="Times New Roman" w:cs="Times New Roman"/>
          <w:b/>
          <w:bCs/>
          <w:sz w:val="18"/>
          <w:szCs w:val="18"/>
        </w:rPr>
      </w:pPr>
    </w:p>
    <w:p w:rsidR="00970018" w:rsidRPr="0007324C" w:rsidRDefault="00970018" w:rsidP="00B43F3C">
      <w:p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2.2 Accounting information adjusted for inflation</w:t>
      </w:r>
    </w:p>
    <w:p w:rsidR="00970018" w:rsidRPr="0007324C" w:rsidRDefault="00970018" w:rsidP="00B43F3C">
      <w:pPr>
        <w:spacing w:after="0" w:line="276" w:lineRule="auto"/>
        <w:rPr>
          <w:rFonts w:ascii="Times New Roman" w:hAnsi="Times New Roman" w:cs="Times New Roman"/>
          <w:b/>
          <w:bCs/>
          <w:sz w:val="18"/>
          <w:szCs w:val="18"/>
        </w:rPr>
      </w:pPr>
    </w:p>
    <w:p w:rsidR="00970018" w:rsidRPr="0007324C" w:rsidRDefault="00970018" w:rsidP="00B43F3C">
      <w:pPr>
        <w:spacing w:after="0" w:line="276" w:lineRule="auto"/>
        <w:rPr>
          <w:rFonts w:ascii="Times New Roman" w:hAnsi="Times New Roman" w:cs="Times New Roman"/>
          <w:sz w:val="18"/>
          <w:szCs w:val="18"/>
          <w:highlight w:val="green"/>
        </w:rPr>
      </w:pPr>
      <w:r w:rsidRPr="0007324C">
        <w:rPr>
          <w:rFonts w:ascii="Times New Roman" w:hAnsi="Times New Roman" w:cs="Times New Roman"/>
          <w:sz w:val="18"/>
          <w:szCs w:val="18"/>
        </w:rPr>
        <w:t xml:space="preserve">Through Law No. 27.468, published on December 4, 2018, in the Official Bulletin of the Nation, Decree No. 1.269/02 of the PEN and its amendments was rescinded, which had prohibited official bodies (among them, the General Inspectorate of Justice (IGJ – </w:t>
      </w:r>
      <w:r w:rsidRPr="0007324C">
        <w:rPr>
          <w:rFonts w:ascii="Times New Roman" w:hAnsi="Times New Roman" w:cs="Times New Roman"/>
          <w:i/>
          <w:iCs/>
          <w:sz w:val="18"/>
          <w:szCs w:val="18"/>
        </w:rPr>
        <w:t>Inspección General de Justicia</w:t>
      </w:r>
      <w:r w:rsidRPr="0007324C">
        <w:rPr>
          <w:rFonts w:ascii="Times New Roman" w:hAnsi="Times New Roman" w:cs="Times New Roman"/>
          <w:sz w:val="18"/>
          <w:szCs w:val="18"/>
        </w:rPr>
        <w:t>) from accepting financial statements adjusted for inflation. The provisions of the aforementioned law entered into force as of December 28, 2018, on which date IGJ General Resolution No. 10/18 was published, which requires financial statements to be submitted to this oversight body in uniform currency values.</w:t>
      </w:r>
    </w:p>
    <w:p w:rsidR="00970018" w:rsidRPr="0007324C" w:rsidRDefault="00970018" w:rsidP="00B43F3C">
      <w:pPr>
        <w:spacing w:after="0" w:line="276" w:lineRule="auto"/>
        <w:rPr>
          <w:rFonts w:ascii="Times New Roman" w:hAnsi="Times New Roman" w:cs="Times New Roman"/>
          <w:sz w:val="18"/>
          <w:szCs w:val="18"/>
          <w:highlight w:val="green"/>
        </w:rPr>
      </w:pPr>
    </w:p>
    <w:p w:rsidR="00970018" w:rsidRPr="0007324C" w:rsidRDefault="00970018" w:rsidP="00B43F3C">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 xml:space="preserve">Professional Argentine accounting standards establish that financial statements should be prepared recognizing changes in the currency’s purchasing power pursuant to the provisions established in Technical Resolutions No. 6 and No. 17, with amendments introduced by Technical Resolution No. 39, and Interpretation No. 8, issued by the FACPCE, and adopted by the CPCECABA. These standards establish that the application of the adjustment for inflation should be performed when faced with a context of high inflation, which is characterized, among other considerations, by the existence of a cumulative rate of inflation over three years that reaches or surpasses 100%, considering for such purpose the Index of Internal Wholesale Prices (IPIM – </w:t>
      </w:r>
      <w:r w:rsidRPr="0007324C">
        <w:rPr>
          <w:rFonts w:ascii="Times New Roman" w:hAnsi="Times New Roman" w:cs="Times New Roman"/>
          <w:i/>
          <w:iCs/>
          <w:sz w:val="18"/>
          <w:szCs w:val="18"/>
        </w:rPr>
        <w:t>Índice de Precios Internos al Por Mayor</w:t>
      </w:r>
      <w:r w:rsidRPr="0007324C">
        <w:rPr>
          <w:rFonts w:ascii="Times New Roman" w:hAnsi="Times New Roman" w:cs="Times New Roman"/>
          <w:sz w:val="18"/>
          <w:szCs w:val="18"/>
        </w:rPr>
        <w:t>) published by the National Institute of Statistics and Census (INDEC).</w:t>
      </w:r>
    </w:p>
    <w:p w:rsidR="00970018" w:rsidRPr="0007324C" w:rsidRDefault="00970018" w:rsidP="00B43F3C">
      <w:pPr>
        <w:spacing w:after="0" w:line="276" w:lineRule="auto"/>
        <w:rPr>
          <w:rFonts w:ascii="Times New Roman" w:hAnsi="Times New Roman" w:cs="Times New Roman"/>
          <w:sz w:val="18"/>
          <w:szCs w:val="18"/>
          <w:highlight w:val="green"/>
        </w:rPr>
      </w:pPr>
    </w:p>
    <w:p w:rsidR="00970018" w:rsidRPr="0007324C" w:rsidRDefault="00970018" w:rsidP="00B43F3C">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In recent years, levels of inflation in Argentina have been high, with a cumulative rate of inflation in the last three years that has exceeded 100%, without expectations of significant reduction in the short term. Furthermore, the presence of qualitative indicators of high inflation, as provided for in Point 3.1 of Technical Resolution No. 17, showed supporting evidence thereof. Accordingly, on September 29, 2018, the FACPCE issued Resolution JG No. 539/18, approved by the CPCECABA, indicating, among other matters, that Argentina should be considered an inflationary economy as per the terms of Technical Resolution No. 17, as of July 1, 2018. This is why, in keeping with the IGJ provision mentioned above, the present financial statements have been prepared in uniform currency values for June 2019.</w:t>
      </w:r>
    </w:p>
    <w:p w:rsidR="00970018" w:rsidRPr="0007324C" w:rsidRDefault="00970018" w:rsidP="00B43F3C">
      <w:pPr>
        <w:spacing w:after="0" w:line="276" w:lineRule="auto"/>
        <w:rPr>
          <w:rFonts w:ascii="Times New Roman" w:hAnsi="Times New Roman" w:cs="Times New Roman"/>
          <w:sz w:val="18"/>
          <w:szCs w:val="18"/>
        </w:rPr>
      </w:pPr>
    </w:p>
    <w:p w:rsidR="00970018" w:rsidRPr="0007324C" w:rsidRDefault="00970018" w:rsidP="00B43F3C">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 xml:space="preserve">For purposes of adjusting for inflation, and as established by FACPCE Resolution JG No. 539, coefficients calculated on the basis of indexes published by said Federation have been applied, resulting from a combination of the national Consumer Price Index (IPC – </w:t>
      </w:r>
      <w:r w:rsidRPr="0007324C">
        <w:rPr>
          <w:rFonts w:ascii="Times New Roman" w:hAnsi="Times New Roman" w:cs="Times New Roman"/>
          <w:i/>
          <w:iCs/>
          <w:sz w:val="18"/>
          <w:szCs w:val="18"/>
        </w:rPr>
        <w:t>Índice de Precios al Consumidor</w:t>
      </w:r>
      <w:r w:rsidRPr="0007324C">
        <w:rPr>
          <w:rFonts w:ascii="Times New Roman" w:hAnsi="Times New Roman" w:cs="Times New Roman"/>
          <w:sz w:val="18"/>
          <w:szCs w:val="18"/>
        </w:rPr>
        <w:t>) published by INDEC starting on January 1, 2017, and extending backwards, internal wholesale price indexes (IPIMs) drawn up by said Institute, or in their</w:t>
      </w:r>
    </w:p>
    <w:p w:rsidR="00970018" w:rsidRPr="0007324C" w:rsidRDefault="00970018" w:rsidP="00E67D4E">
      <w:pPr>
        <w:rPr>
          <w:rFonts w:ascii="Times New Roman" w:hAnsi="Times New Roman" w:cs="Times New Roman"/>
        </w:rPr>
      </w:pPr>
    </w:p>
    <w:p w:rsidR="00970018" w:rsidRPr="0007324C" w:rsidRDefault="00970018" w:rsidP="00E67D4E">
      <w:pPr>
        <w:rPr>
          <w:rFonts w:ascii="Times New Roman" w:hAnsi="Times New Roman" w:cs="Times New Roman"/>
        </w:rPr>
      </w:pPr>
    </w:p>
    <w:p w:rsidR="00970018" w:rsidRPr="0007324C" w:rsidRDefault="00970018" w:rsidP="00D1557B">
      <w:pPr>
        <w:spacing w:line="240" w:lineRule="auto"/>
        <w:rPr>
          <w:rFonts w:ascii="Times New Roman" w:hAnsi="Times New Roman" w:cs="Times New Roman"/>
          <w:sz w:val="20"/>
          <w:szCs w:val="20"/>
        </w:rPr>
      </w:pPr>
      <w:r w:rsidRPr="0007324C">
        <w:rPr>
          <w:rFonts w:ascii="Times New Roman" w:hAnsi="Times New Roman" w:cs="Times New Roman"/>
          <w:sz w:val="20"/>
          <w:szCs w:val="20"/>
        </w:rPr>
        <w:t>The accompanying Notes and Annexes comprise an integral part of these financial statements.</w:t>
      </w:r>
    </w:p>
    <w:p w:rsidR="00970018" w:rsidRPr="0007324C" w:rsidRDefault="00970018" w:rsidP="00D1557B">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 of its identification with the report dated 9-30-2021</w:t>
      </w:r>
    </w:p>
    <w:p w:rsidR="00970018" w:rsidRPr="0007324C" w:rsidRDefault="00970018" w:rsidP="00D1557B">
      <w:pPr>
        <w:rPr>
          <w:rFonts w:ascii="Times New Roman" w:hAnsi="Times New Roman" w:cs="Times New Roman"/>
        </w:rPr>
      </w:pPr>
    </w:p>
    <w:p w:rsidR="00970018" w:rsidRPr="0007324C" w:rsidRDefault="00970018" w:rsidP="00D1557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dr. carlos mariano gimenez</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Certified Public Account (U.B.A.)</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C.P.C.E.C.A.B.A Vol. 231, p. 46</w:t>
            </w:r>
          </w:p>
          <w:p w:rsidR="00970018" w:rsidRPr="00897571" w:rsidRDefault="00970018" w:rsidP="00897571">
            <w:pPr>
              <w:spacing w:after="0" w:line="360" w:lineRule="auto"/>
              <w:jc w:val="center"/>
              <w:rPr>
                <w:rFonts w:ascii="Arial Narrow" w:hAnsi="Arial Narrow" w:cs="Times New Roman"/>
                <w:sz w:val="16"/>
                <w:szCs w:val="16"/>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ines garcia botana</w:t>
            </w:r>
          </w:p>
          <w:p w:rsidR="00970018" w:rsidRPr="00897571" w:rsidRDefault="00970018" w:rsidP="00897571">
            <w:pPr>
              <w:spacing w:after="0" w:line="360" w:lineRule="auto"/>
              <w:jc w:val="center"/>
              <w:rPr>
                <w:rFonts w:ascii="Arial Narrow" w:hAnsi="Arial Narrow" w:cs="Times New Roman"/>
                <w:smallCaps/>
                <w:sz w:val="16"/>
                <w:szCs w:val="16"/>
              </w:rPr>
            </w:pPr>
            <w:r w:rsidRPr="00897571">
              <w:rPr>
                <w:rFonts w:ascii="Arial Narrow" w:hAnsi="Arial Narrow" w:cs="Times New Roman"/>
                <w:sz w:val="14"/>
                <w:szCs w:val="14"/>
              </w:rPr>
              <w:t xml:space="preserve">Treasurer </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aurora matilde humarán</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President</w:t>
            </w: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gabriela susana mejias</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6"/>
                <w:szCs w:val="16"/>
              </w:rPr>
              <w:t>Secretary</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lorena andrea vicente</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Vice President</w:t>
            </w:r>
          </w:p>
        </w:tc>
      </w:tr>
    </w:tbl>
    <w:p w:rsidR="00970018" w:rsidRPr="0007324C" w:rsidRDefault="00970018">
      <w:pPr>
        <w:rPr>
          <w:rFonts w:ascii="Times New Roman" w:hAnsi="Times New Roman" w:cs="Times New Roman"/>
        </w:rPr>
      </w:pPr>
      <w:r w:rsidRPr="0007324C">
        <w:rPr>
          <w:rFonts w:ascii="Times New Roman" w:hAnsi="Times New Roman" w:cs="Times New Roman"/>
        </w:rPr>
        <w:br w:type="page"/>
      </w:r>
    </w:p>
    <w:p w:rsidR="00970018" w:rsidRPr="0007324C" w:rsidRDefault="00970018" w:rsidP="00D1557B">
      <w:pPr>
        <w:spacing w:after="0"/>
        <w:rPr>
          <w:rFonts w:ascii="Times New Roman" w:hAnsi="Times New Roman" w:cs="Times New Roman"/>
          <w:b/>
          <w:bCs/>
          <w:sz w:val="20"/>
          <w:szCs w:val="20"/>
        </w:rPr>
      </w:pPr>
      <w:r w:rsidRPr="0007324C">
        <w:rPr>
          <w:rFonts w:ascii="Times New Roman" w:hAnsi="Times New Roman" w:cs="Times New Roman"/>
          <w:b/>
          <w:bCs/>
          <w:sz w:val="20"/>
          <w:szCs w:val="20"/>
        </w:rPr>
        <w:t>ASOCIACION INTERNACIONAL DE PROFESIONALES DE LA TRADUCCION Y LA INTERPRETACION ASOCIACION CIVIL</w:t>
      </w:r>
    </w:p>
    <w:p w:rsidR="00970018" w:rsidRPr="0007324C" w:rsidRDefault="00970018" w:rsidP="00D1557B">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Tucuman 1429, P. 2, Office B, (1050) C.A.B.A.</w:t>
      </w:r>
    </w:p>
    <w:p w:rsidR="00970018" w:rsidRPr="0007324C" w:rsidRDefault="00970018" w:rsidP="00D1557B">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Fiscal Year Nº 4</w:t>
      </w:r>
    </w:p>
    <w:p w:rsidR="00970018" w:rsidRPr="0007324C" w:rsidRDefault="00970018" w:rsidP="00D1557B">
      <w:pPr>
        <w:pBdr>
          <w:bottom w:val="single" w:sz="6" w:space="1" w:color="auto"/>
        </w:pBdr>
        <w:spacing w:after="0"/>
        <w:rPr>
          <w:rFonts w:ascii="TimesNewRoman,Bold" w:hAnsi="TimesNewRoman,Bold" w:cs="TimesNewRoman,Bold"/>
          <w:b/>
          <w:bCs/>
          <w:sz w:val="20"/>
          <w:szCs w:val="20"/>
        </w:rPr>
      </w:pPr>
      <w:r w:rsidRPr="0007324C">
        <w:rPr>
          <w:rFonts w:ascii="TimesNewRoman,Bold" w:hAnsi="TimesNewRoman,Bold" w:cs="TimesNewRoman,Bold"/>
          <w:b/>
          <w:bCs/>
          <w:sz w:val="20"/>
          <w:szCs w:val="20"/>
        </w:rPr>
        <w:t>Starting on July 1, 2020</w:t>
      </w:r>
    </w:p>
    <w:p w:rsidR="00970018" w:rsidRPr="0007324C" w:rsidRDefault="00970018" w:rsidP="00D1557B">
      <w:pPr>
        <w:pBdr>
          <w:bottom w:val="single" w:sz="6" w:space="1" w:color="auto"/>
        </w:pBdr>
        <w:spacing w:after="0"/>
        <w:rPr>
          <w:rFonts w:ascii="Times New Roman" w:hAnsi="Times New Roman" w:cs="Times New Roman"/>
          <w:sz w:val="20"/>
          <w:szCs w:val="20"/>
        </w:rPr>
      </w:pPr>
    </w:p>
    <w:p w:rsidR="00970018" w:rsidRPr="0007324C" w:rsidRDefault="00970018" w:rsidP="00D1557B">
      <w:pPr>
        <w:spacing w:after="0" w:line="276" w:lineRule="auto"/>
        <w:rPr>
          <w:rFonts w:ascii="Times New Roman" w:hAnsi="Times New Roman" w:cs="Times New Roman"/>
          <w:b/>
          <w:bCs/>
          <w:sz w:val="18"/>
          <w:szCs w:val="18"/>
        </w:rPr>
      </w:pPr>
    </w:p>
    <w:p w:rsidR="00970018" w:rsidRPr="0007324C" w:rsidRDefault="00970018" w:rsidP="00D1557B">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absence, consumer price indexes published by the Bureau of Statistics and the Census of the Autonomous City of Buenos Aires. The variation of the index used for the restatement of the present financial statements has been 50.20% for the fiscal year ending on June 30, 2021, and 42.76% for the previous fiscal year.</w:t>
      </w:r>
    </w:p>
    <w:p w:rsidR="00970018" w:rsidRPr="0007324C" w:rsidRDefault="00970018" w:rsidP="00D1557B">
      <w:pPr>
        <w:spacing w:after="0" w:line="276" w:lineRule="auto"/>
        <w:rPr>
          <w:rFonts w:ascii="Times New Roman" w:hAnsi="Times New Roman" w:cs="Times New Roman"/>
          <w:sz w:val="18"/>
          <w:szCs w:val="18"/>
          <w:highlight w:val="green"/>
        </w:rPr>
      </w:pPr>
    </w:p>
    <w:p w:rsidR="00970018" w:rsidRPr="0007324C" w:rsidRDefault="00970018" w:rsidP="00D1557B">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The Association exercised the option of FACPCE Technical Resolution No. 6 and Resolution JG No. 539/18 of submitting RECPAMincluded in financial and holding results, and on one single line. The non-opening of financial and holding results (including RECPAM) does not allow for determination of the real magnitudes of the different components of financial and holding results, nor of nominal magnitudes adjusted for inflation thereof and the effect of RECPAM on such results. This limitation also prevents the determination of certain ratios customarily used in the analysis of financial statements.</w:t>
      </w:r>
    </w:p>
    <w:p w:rsidR="00970018" w:rsidRPr="0007324C" w:rsidRDefault="00970018" w:rsidP="00D1557B">
      <w:pPr>
        <w:spacing w:after="0" w:line="276" w:lineRule="auto"/>
        <w:rPr>
          <w:rFonts w:ascii="Times New Roman" w:hAnsi="Times New Roman" w:cs="Times New Roman"/>
          <w:sz w:val="18"/>
          <w:szCs w:val="18"/>
          <w:highlight w:val="green"/>
        </w:rPr>
      </w:pPr>
    </w:p>
    <w:p w:rsidR="00970018" w:rsidRPr="0007324C" w:rsidRDefault="00970018" w:rsidP="00D1557B">
      <w:p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 xml:space="preserve">2.3 Criteria for measurement </w:t>
      </w:r>
    </w:p>
    <w:p w:rsidR="00970018" w:rsidRPr="0007324C" w:rsidRDefault="00970018" w:rsidP="00D1557B">
      <w:pPr>
        <w:spacing w:after="0" w:line="276" w:lineRule="auto"/>
        <w:rPr>
          <w:rFonts w:ascii="Times New Roman" w:hAnsi="Times New Roman" w:cs="Times New Roman"/>
          <w:b/>
          <w:bCs/>
          <w:sz w:val="18"/>
          <w:szCs w:val="18"/>
          <w:highlight w:val="green"/>
        </w:rPr>
      </w:pPr>
    </w:p>
    <w:p w:rsidR="00970018" w:rsidRPr="0007324C" w:rsidRDefault="00970018" w:rsidP="00D1557B">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The principal measurement criteria used for the preparation of financial statements are as follows:</w:t>
      </w:r>
    </w:p>
    <w:p w:rsidR="00970018" w:rsidRPr="0007324C" w:rsidRDefault="00970018" w:rsidP="00D1557B">
      <w:pPr>
        <w:spacing w:after="0" w:line="276" w:lineRule="auto"/>
        <w:rPr>
          <w:rFonts w:ascii="Times New Roman" w:hAnsi="Times New Roman" w:cs="Times New Roman"/>
          <w:b/>
          <w:bCs/>
          <w:sz w:val="18"/>
          <w:szCs w:val="18"/>
          <w:highlight w:val="green"/>
        </w:rPr>
      </w:pPr>
    </w:p>
    <w:p w:rsidR="00970018" w:rsidRPr="0007324C" w:rsidRDefault="00970018" w:rsidP="00D1557B">
      <w:pPr>
        <w:pStyle w:val="ListParagraph"/>
        <w:numPr>
          <w:ilvl w:val="0"/>
          <w:numId w:val="2"/>
        </w:numPr>
        <w:spacing w:after="0" w:line="276" w:lineRule="auto"/>
        <w:rPr>
          <w:rFonts w:ascii="Times New Roman" w:hAnsi="Times New Roman" w:cs="Times New Roman"/>
          <w:b/>
          <w:bCs/>
          <w:color w:val="FF0000"/>
          <w:sz w:val="18"/>
          <w:szCs w:val="18"/>
        </w:rPr>
      </w:pPr>
      <w:r w:rsidRPr="0007324C">
        <w:rPr>
          <w:rFonts w:ascii="Times New Roman" w:hAnsi="Times New Roman" w:cs="Times New Roman"/>
          <w:b/>
          <w:bCs/>
          <w:sz w:val="18"/>
          <w:szCs w:val="18"/>
        </w:rPr>
        <w:t xml:space="preserve">Liquidable assets and liabilities in pesos: </w:t>
      </w:r>
    </w:p>
    <w:p w:rsidR="00970018" w:rsidRPr="0007324C" w:rsidRDefault="00970018" w:rsidP="00D1557B">
      <w:pPr>
        <w:spacing w:after="0" w:line="276" w:lineRule="auto"/>
        <w:rPr>
          <w:rFonts w:ascii="Times New Roman" w:hAnsi="Times New Roman" w:cs="Times New Roman"/>
          <w:sz w:val="18"/>
          <w:szCs w:val="18"/>
        </w:rPr>
      </w:pPr>
    </w:p>
    <w:p w:rsidR="00970018" w:rsidRPr="0007324C" w:rsidRDefault="00970018" w:rsidP="00D1557B">
      <w:pPr>
        <w:spacing w:after="0" w:line="276" w:lineRule="auto"/>
        <w:ind w:left="360"/>
        <w:rPr>
          <w:rFonts w:ascii="Times New Roman" w:hAnsi="Times New Roman" w:cs="Times New Roman"/>
          <w:sz w:val="18"/>
          <w:szCs w:val="18"/>
        </w:rPr>
      </w:pPr>
      <w:r w:rsidRPr="0007324C">
        <w:rPr>
          <w:rFonts w:ascii="Times New Roman" w:hAnsi="Times New Roman" w:cs="Times New Roman"/>
          <w:sz w:val="18"/>
          <w:szCs w:val="18"/>
        </w:rPr>
        <w:t>Liquidable assets and liabilities in pesos were recorded by their nominal values, segregating implicit financial components, when these were significant, and computing, as appropriate, the interest and financial components accruing up until the close of each fiscal year. The effect of considering current values for current and non-current monetary headings that were not associated with an interest rate, or for which there was no form of financial compensation contemplated, has been considered of little significance, and was not determined.</w:t>
      </w:r>
    </w:p>
    <w:p w:rsidR="00970018" w:rsidRPr="0007324C" w:rsidRDefault="00970018" w:rsidP="00D1557B">
      <w:pPr>
        <w:spacing w:after="0" w:line="276" w:lineRule="auto"/>
        <w:ind w:left="360"/>
        <w:rPr>
          <w:rFonts w:ascii="Times New Roman" w:hAnsi="Times New Roman" w:cs="Times New Roman"/>
          <w:b/>
          <w:bCs/>
          <w:sz w:val="18"/>
          <w:szCs w:val="18"/>
        </w:rPr>
      </w:pPr>
    </w:p>
    <w:p w:rsidR="00970018" w:rsidRPr="0007324C" w:rsidRDefault="00970018" w:rsidP="00D1557B">
      <w:pPr>
        <w:pStyle w:val="ListParagraph"/>
        <w:numPr>
          <w:ilvl w:val="0"/>
          <w:numId w:val="2"/>
        </w:num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 xml:space="preserve">Fixed Assets: </w:t>
      </w:r>
    </w:p>
    <w:p w:rsidR="00970018" w:rsidRPr="0007324C" w:rsidRDefault="00970018" w:rsidP="00D1557B">
      <w:pPr>
        <w:spacing w:after="0" w:line="276" w:lineRule="auto"/>
        <w:rPr>
          <w:rFonts w:ascii="Times New Roman" w:hAnsi="Times New Roman" w:cs="Times New Roman"/>
          <w:b/>
          <w:bCs/>
          <w:sz w:val="18"/>
          <w:szCs w:val="18"/>
          <w:highlight w:val="green"/>
        </w:rPr>
      </w:pPr>
    </w:p>
    <w:p w:rsidR="00970018" w:rsidRPr="0007324C" w:rsidRDefault="00970018" w:rsidP="00D1557B">
      <w:pPr>
        <w:spacing w:after="0" w:line="276" w:lineRule="auto"/>
        <w:ind w:left="360"/>
        <w:rPr>
          <w:rFonts w:ascii="Times New Roman" w:hAnsi="Times New Roman" w:cs="Times New Roman"/>
          <w:sz w:val="18"/>
          <w:szCs w:val="18"/>
        </w:rPr>
      </w:pPr>
      <w:r w:rsidRPr="0007324C">
        <w:rPr>
          <w:rFonts w:ascii="Times New Roman" w:hAnsi="Times New Roman" w:cs="Times New Roman"/>
          <w:sz w:val="18"/>
          <w:szCs w:val="18"/>
        </w:rPr>
        <w:t>Their purchase cost has been measured, stated in uniform currency values, as explained in Note 2.2, net of the respective depreciation accrued at the close of each fiscal year, calculated proportionally by the straight-line method based on the estimated months of useful life.</w:t>
      </w:r>
    </w:p>
    <w:p w:rsidR="00970018" w:rsidRPr="0007324C" w:rsidRDefault="00970018" w:rsidP="00D1557B">
      <w:pPr>
        <w:spacing w:after="0" w:line="276" w:lineRule="auto"/>
        <w:ind w:left="360"/>
        <w:rPr>
          <w:rFonts w:ascii="Times New Roman" w:hAnsi="Times New Roman" w:cs="Times New Roman"/>
          <w:sz w:val="18"/>
          <w:szCs w:val="18"/>
        </w:rPr>
      </w:pPr>
    </w:p>
    <w:p w:rsidR="00970018" w:rsidRPr="0007324C" w:rsidRDefault="00970018" w:rsidP="00D1557B">
      <w:pPr>
        <w:spacing w:after="0" w:line="276" w:lineRule="auto"/>
        <w:ind w:left="360"/>
        <w:rPr>
          <w:rFonts w:ascii="Times New Roman" w:hAnsi="Times New Roman" w:cs="Times New Roman"/>
          <w:sz w:val="18"/>
          <w:szCs w:val="18"/>
        </w:rPr>
      </w:pPr>
      <w:r w:rsidRPr="0007324C">
        <w:rPr>
          <w:rFonts w:ascii="Times New Roman" w:hAnsi="Times New Roman" w:cs="Times New Roman"/>
          <w:sz w:val="18"/>
          <w:szCs w:val="18"/>
        </w:rPr>
        <w:t xml:space="preserve">The book value of fixed assets does not exceed their recoverable value. </w:t>
      </w:r>
    </w:p>
    <w:p w:rsidR="00970018" w:rsidRPr="0007324C" w:rsidRDefault="00970018" w:rsidP="00D1557B">
      <w:pPr>
        <w:spacing w:after="0" w:line="276" w:lineRule="auto"/>
        <w:ind w:left="360"/>
        <w:rPr>
          <w:rFonts w:ascii="Times New Roman" w:hAnsi="Times New Roman" w:cs="Times New Roman"/>
          <w:sz w:val="18"/>
          <w:szCs w:val="18"/>
        </w:rPr>
      </w:pPr>
    </w:p>
    <w:p w:rsidR="00970018" w:rsidRPr="0007324C" w:rsidRDefault="00970018" w:rsidP="0006019A">
      <w:pPr>
        <w:spacing w:line="240" w:lineRule="auto"/>
        <w:rPr>
          <w:rFonts w:ascii="Times New Roman" w:hAnsi="Times New Roman" w:cs="Times New Roman"/>
          <w:sz w:val="20"/>
          <w:szCs w:val="20"/>
        </w:rPr>
      </w:pPr>
    </w:p>
    <w:p w:rsidR="00970018" w:rsidRPr="0007324C" w:rsidRDefault="00970018" w:rsidP="0006019A">
      <w:pPr>
        <w:spacing w:line="240" w:lineRule="auto"/>
        <w:rPr>
          <w:rFonts w:ascii="Times New Roman" w:hAnsi="Times New Roman" w:cs="Times New Roman"/>
          <w:sz w:val="20"/>
          <w:szCs w:val="20"/>
        </w:rPr>
      </w:pPr>
      <w:r w:rsidRPr="0007324C">
        <w:rPr>
          <w:rFonts w:ascii="Times New Roman" w:hAnsi="Times New Roman" w:cs="Times New Roman"/>
          <w:sz w:val="20"/>
          <w:szCs w:val="20"/>
        </w:rPr>
        <w:t>The accompanying Notes and Annexes comprise an integral part of these financial statements.</w:t>
      </w:r>
    </w:p>
    <w:p w:rsidR="00970018" w:rsidRPr="0007324C" w:rsidRDefault="00970018" w:rsidP="0006019A">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 of its identification with the report dated 9-30-2021</w:t>
      </w:r>
    </w:p>
    <w:p w:rsidR="00970018" w:rsidRPr="0007324C" w:rsidRDefault="00970018" w:rsidP="0006019A">
      <w:pPr>
        <w:spacing w:after="0"/>
        <w:rPr>
          <w:rFonts w:ascii="Times New Roman" w:hAnsi="Times New Roman" w:cs="Times New Roman"/>
          <w:sz w:val="20"/>
          <w:szCs w:val="20"/>
        </w:rPr>
      </w:pPr>
    </w:p>
    <w:p w:rsidR="00970018" w:rsidRPr="0007324C" w:rsidRDefault="00970018" w:rsidP="0006019A">
      <w:pPr>
        <w:rPr>
          <w:rFonts w:ascii="Times New Roman" w:hAnsi="Times New Roman" w:cs="Times New Roman"/>
        </w:rPr>
      </w:pPr>
    </w:p>
    <w:p w:rsidR="00970018" w:rsidRPr="0007324C" w:rsidRDefault="00970018" w:rsidP="0006019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dr. carlos mariano gimenez</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Certified Public Account (U.B.A.)</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C.P.C.E.C.A.B.A Vol. 231, p. 46</w:t>
            </w:r>
          </w:p>
          <w:p w:rsidR="00970018" w:rsidRPr="00897571" w:rsidRDefault="00970018" w:rsidP="00897571">
            <w:pPr>
              <w:spacing w:after="0" w:line="360" w:lineRule="auto"/>
              <w:jc w:val="center"/>
              <w:rPr>
                <w:rFonts w:ascii="Arial Narrow" w:hAnsi="Arial Narrow" w:cs="Times New Roman"/>
                <w:sz w:val="16"/>
                <w:szCs w:val="16"/>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ines garcia botana</w:t>
            </w:r>
          </w:p>
          <w:p w:rsidR="00970018" w:rsidRPr="00897571" w:rsidRDefault="00970018" w:rsidP="00897571">
            <w:pPr>
              <w:spacing w:after="0" w:line="360" w:lineRule="auto"/>
              <w:jc w:val="center"/>
              <w:rPr>
                <w:rFonts w:ascii="Arial Narrow" w:hAnsi="Arial Narrow" w:cs="Times New Roman"/>
                <w:smallCaps/>
                <w:sz w:val="16"/>
                <w:szCs w:val="16"/>
              </w:rPr>
            </w:pPr>
            <w:r w:rsidRPr="00897571">
              <w:rPr>
                <w:rFonts w:ascii="Arial Narrow" w:hAnsi="Arial Narrow" w:cs="Times New Roman"/>
                <w:sz w:val="14"/>
                <w:szCs w:val="14"/>
              </w:rPr>
              <w:t xml:space="preserve">Treasurer </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aurora matilde humarán</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President</w:t>
            </w: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gabriela susana mejias</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6"/>
                <w:szCs w:val="16"/>
              </w:rPr>
              <w:t>Secretary</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lorena andrea vicente</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Vice President</w:t>
            </w:r>
          </w:p>
        </w:tc>
      </w:tr>
    </w:tbl>
    <w:p w:rsidR="00970018" w:rsidRPr="0007324C" w:rsidRDefault="00970018">
      <w:pPr>
        <w:rPr>
          <w:rFonts w:ascii="Times New Roman" w:hAnsi="Times New Roman" w:cs="Times New Roman"/>
          <w:b/>
          <w:bCs/>
          <w:sz w:val="18"/>
          <w:szCs w:val="18"/>
        </w:rPr>
      </w:pPr>
      <w:r w:rsidRPr="0007324C">
        <w:rPr>
          <w:rFonts w:ascii="Times New Roman" w:hAnsi="Times New Roman" w:cs="Times New Roman"/>
          <w:b/>
          <w:bCs/>
          <w:sz w:val="18"/>
          <w:szCs w:val="18"/>
        </w:rPr>
        <w:br w:type="page"/>
      </w:r>
    </w:p>
    <w:p w:rsidR="00970018" w:rsidRPr="0007324C" w:rsidRDefault="00970018" w:rsidP="0006019A">
      <w:pPr>
        <w:spacing w:after="0"/>
        <w:rPr>
          <w:rFonts w:ascii="Times New Roman" w:hAnsi="Times New Roman" w:cs="Times New Roman"/>
          <w:b/>
          <w:bCs/>
          <w:sz w:val="20"/>
          <w:szCs w:val="20"/>
        </w:rPr>
      </w:pPr>
      <w:r w:rsidRPr="0007324C">
        <w:rPr>
          <w:rFonts w:ascii="Times New Roman" w:hAnsi="Times New Roman" w:cs="Times New Roman"/>
          <w:b/>
          <w:bCs/>
          <w:sz w:val="20"/>
          <w:szCs w:val="20"/>
        </w:rPr>
        <w:t>ASOCIACION INTERNACIONAL DE PROFESIONALES DE LA TRADUCCION Y LA INTERPRETACION ASOCIACION CIVIL</w:t>
      </w:r>
    </w:p>
    <w:p w:rsidR="00970018" w:rsidRPr="0007324C" w:rsidRDefault="00970018" w:rsidP="0006019A">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Tucuman 1429, P. 2, Office B, (1050) C.A.B.A.</w:t>
      </w:r>
    </w:p>
    <w:p w:rsidR="00970018" w:rsidRPr="0007324C" w:rsidRDefault="00970018" w:rsidP="0006019A">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Fiscal Year Nº 4</w:t>
      </w:r>
    </w:p>
    <w:p w:rsidR="00970018" w:rsidRPr="0007324C" w:rsidRDefault="00970018" w:rsidP="0006019A">
      <w:pPr>
        <w:pBdr>
          <w:bottom w:val="single" w:sz="6" w:space="1" w:color="auto"/>
        </w:pBdr>
        <w:spacing w:after="0"/>
        <w:rPr>
          <w:rFonts w:ascii="TimesNewRoman,Bold" w:hAnsi="TimesNewRoman,Bold" w:cs="TimesNewRoman,Bold"/>
          <w:b/>
          <w:bCs/>
          <w:sz w:val="20"/>
          <w:szCs w:val="20"/>
        </w:rPr>
      </w:pPr>
      <w:r w:rsidRPr="0007324C">
        <w:rPr>
          <w:rFonts w:ascii="TimesNewRoman,Bold" w:hAnsi="TimesNewRoman,Bold" w:cs="TimesNewRoman,Bold"/>
          <w:b/>
          <w:bCs/>
          <w:sz w:val="20"/>
          <w:szCs w:val="20"/>
        </w:rPr>
        <w:t>Starting on July 1, 2020</w:t>
      </w:r>
    </w:p>
    <w:p w:rsidR="00970018" w:rsidRPr="0007324C" w:rsidRDefault="00970018" w:rsidP="0006019A">
      <w:pPr>
        <w:pBdr>
          <w:bottom w:val="single" w:sz="6" w:space="1" w:color="auto"/>
        </w:pBdr>
        <w:spacing w:after="0"/>
        <w:rPr>
          <w:rFonts w:ascii="Times New Roman" w:hAnsi="Times New Roman" w:cs="Times New Roman"/>
          <w:sz w:val="20"/>
          <w:szCs w:val="20"/>
        </w:rPr>
      </w:pPr>
    </w:p>
    <w:p w:rsidR="00970018" w:rsidRPr="0007324C" w:rsidRDefault="00970018" w:rsidP="00D1557B">
      <w:pPr>
        <w:spacing w:after="0" w:line="276" w:lineRule="auto"/>
        <w:rPr>
          <w:rFonts w:ascii="Times New Roman" w:hAnsi="Times New Roman" w:cs="Times New Roman"/>
          <w:b/>
          <w:bCs/>
          <w:sz w:val="18"/>
          <w:szCs w:val="18"/>
        </w:rPr>
      </w:pPr>
    </w:p>
    <w:p w:rsidR="00970018" w:rsidRPr="0007324C" w:rsidRDefault="00970018" w:rsidP="0006019A">
      <w:pPr>
        <w:pStyle w:val="ListParagraph"/>
        <w:numPr>
          <w:ilvl w:val="0"/>
          <w:numId w:val="2"/>
        </w:num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Taxes on profits:</w:t>
      </w:r>
    </w:p>
    <w:p w:rsidR="00970018" w:rsidRPr="0007324C" w:rsidRDefault="00970018" w:rsidP="0006019A">
      <w:pPr>
        <w:pStyle w:val="ListParagraph"/>
        <w:spacing w:after="0" w:line="276" w:lineRule="auto"/>
        <w:rPr>
          <w:rFonts w:ascii="Times New Roman" w:hAnsi="Times New Roman" w:cs="Times New Roman"/>
          <w:b/>
          <w:bCs/>
          <w:sz w:val="18"/>
          <w:szCs w:val="18"/>
        </w:rPr>
      </w:pPr>
    </w:p>
    <w:p w:rsidR="00970018" w:rsidRPr="0007324C" w:rsidRDefault="00970018" w:rsidP="0006019A">
      <w:pPr>
        <w:pStyle w:val="ListParagraph"/>
        <w:numPr>
          <w:ilvl w:val="0"/>
          <w:numId w:val="3"/>
        </w:num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Tax on profits</w:t>
      </w:r>
    </w:p>
    <w:p w:rsidR="00970018" w:rsidRPr="0007324C" w:rsidRDefault="00970018" w:rsidP="0006019A">
      <w:pPr>
        <w:pStyle w:val="ListParagraph"/>
        <w:spacing w:after="0" w:line="276" w:lineRule="auto"/>
        <w:rPr>
          <w:rFonts w:ascii="Times New Roman" w:hAnsi="Times New Roman" w:cs="Times New Roman"/>
          <w:sz w:val="18"/>
          <w:szCs w:val="18"/>
        </w:rPr>
      </w:pPr>
    </w:p>
    <w:p w:rsidR="00970018" w:rsidRPr="0007324C" w:rsidRDefault="00970018" w:rsidP="0006019A">
      <w:pPr>
        <w:pStyle w:val="ListParagraph"/>
        <w:spacing w:after="0" w:line="276" w:lineRule="auto"/>
        <w:rPr>
          <w:rFonts w:ascii="Times New Roman" w:hAnsi="Times New Roman" w:cs="Times New Roman"/>
          <w:sz w:val="18"/>
          <w:szCs w:val="18"/>
        </w:rPr>
      </w:pPr>
      <w:r w:rsidRPr="0007324C">
        <w:rPr>
          <w:rFonts w:ascii="Times New Roman" w:hAnsi="Times New Roman" w:cs="Times New Roman"/>
          <w:sz w:val="18"/>
          <w:szCs w:val="18"/>
        </w:rPr>
        <w:t xml:space="preserve">Because it is falls within the terms of sub-paragraph f) of Article 20 of Law 20.628 (and its amendments), the Association is exempt from the tax on Profits. </w:t>
      </w:r>
    </w:p>
    <w:p w:rsidR="00970018" w:rsidRPr="0007324C" w:rsidRDefault="00970018" w:rsidP="0006019A">
      <w:pPr>
        <w:pStyle w:val="ListParagraph"/>
        <w:spacing w:after="0" w:line="276" w:lineRule="auto"/>
        <w:rPr>
          <w:rFonts w:ascii="Times New Roman" w:hAnsi="Times New Roman" w:cs="Times New Roman"/>
          <w:sz w:val="18"/>
          <w:szCs w:val="18"/>
        </w:rPr>
      </w:pPr>
    </w:p>
    <w:p w:rsidR="00970018" w:rsidRPr="0007324C" w:rsidRDefault="00970018" w:rsidP="0006019A">
      <w:pPr>
        <w:pStyle w:val="ListParagraph"/>
        <w:numPr>
          <w:ilvl w:val="0"/>
          <w:numId w:val="2"/>
        </w:num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Economic context: Covid-19 Effect</w:t>
      </w:r>
    </w:p>
    <w:p w:rsidR="00970018" w:rsidRPr="0007324C" w:rsidRDefault="00970018" w:rsidP="0006019A">
      <w:pPr>
        <w:pStyle w:val="ListParagraph"/>
        <w:spacing w:after="0" w:line="276" w:lineRule="auto"/>
        <w:rPr>
          <w:rFonts w:ascii="Times New Roman" w:hAnsi="Times New Roman" w:cs="Times New Roman"/>
          <w:b/>
          <w:bCs/>
          <w:sz w:val="18"/>
          <w:szCs w:val="18"/>
        </w:rPr>
      </w:pPr>
    </w:p>
    <w:p w:rsidR="00970018" w:rsidRPr="0007324C" w:rsidRDefault="00970018" w:rsidP="0006019A">
      <w:pPr>
        <w:pStyle w:val="ListParagraph"/>
        <w:spacing w:after="0" w:line="276" w:lineRule="auto"/>
        <w:rPr>
          <w:rFonts w:ascii="Times New Roman" w:hAnsi="Times New Roman" w:cs="Times New Roman"/>
          <w:sz w:val="18"/>
          <w:szCs w:val="18"/>
        </w:rPr>
      </w:pPr>
      <w:r w:rsidRPr="0007324C">
        <w:rPr>
          <w:rFonts w:ascii="Times New Roman" w:hAnsi="Times New Roman" w:cs="Times New Roman"/>
          <w:sz w:val="18"/>
          <w:szCs w:val="18"/>
        </w:rPr>
        <w:t>Since the first weeks of 2020, the outbreak and spread of a virus called Coronavirus (or Covid-19), has given rise to a variety of consequences for businesses and economic activities at the global level. Given the magnitude of the propagation of the virus, in March of the present year, a number of governments from all over the world have implemented drastic measures to contain its spread, including, among others, closing borders, travel bans for a period of time, and finally, compulsory isolation of the population together with the cessation of non-essential economic activities. On March 11, the World Health Organization declared Covid-19 a global pandemic. In Argentina, the measures taken by the national government to contain the spread of the virus included, among others, closing of borders and compulsory isolation of the population, together with the cessation of non-essential economic activities for an extended period of time, with variants depending on the region of the country.</w:t>
      </w:r>
    </w:p>
    <w:p w:rsidR="00970018" w:rsidRPr="0007324C" w:rsidRDefault="00970018" w:rsidP="0006019A">
      <w:pPr>
        <w:pStyle w:val="ListParagraph"/>
        <w:spacing w:after="0" w:line="276" w:lineRule="auto"/>
        <w:rPr>
          <w:rFonts w:ascii="Times New Roman" w:hAnsi="Times New Roman" w:cs="Times New Roman"/>
          <w:sz w:val="18"/>
          <w:szCs w:val="18"/>
          <w:highlight w:val="green"/>
        </w:rPr>
      </w:pPr>
    </w:p>
    <w:p w:rsidR="00970018" w:rsidRPr="0007324C" w:rsidRDefault="00970018" w:rsidP="0006019A">
      <w:pPr>
        <w:pStyle w:val="ListParagraph"/>
        <w:spacing w:after="0" w:line="276" w:lineRule="auto"/>
        <w:rPr>
          <w:rFonts w:ascii="Times New Roman" w:hAnsi="Times New Roman" w:cs="Times New Roman"/>
          <w:sz w:val="18"/>
          <w:szCs w:val="18"/>
        </w:rPr>
      </w:pPr>
      <w:r w:rsidRPr="0007324C">
        <w:rPr>
          <w:rFonts w:ascii="Times New Roman" w:hAnsi="Times New Roman" w:cs="Times New Roman"/>
          <w:sz w:val="18"/>
          <w:szCs w:val="18"/>
        </w:rPr>
        <w:t>The final scope of the outbreak of Covid-19 and its effects on the global economy will have a great impact. On the date of issuance of the present financial statements, the Association has suffered significant impacts on its results as a consequence of the pandemic. Nevertheless, it cannot reasonably quantify to what extent the Coronavirus and its consequences for the economy will affect the future business of the Association.</w:t>
      </w:r>
    </w:p>
    <w:p w:rsidR="00970018" w:rsidRPr="0007324C" w:rsidRDefault="00970018" w:rsidP="0006019A">
      <w:pPr>
        <w:pStyle w:val="ListParagraph"/>
        <w:spacing w:after="0" w:line="276" w:lineRule="auto"/>
        <w:rPr>
          <w:rFonts w:ascii="Times New Roman" w:hAnsi="Times New Roman" w:cs="Times New Roman"/>
          <w:sz w:val="18"/>
          <w:szCs w:val="18"/>
        </w:rPr>
      </w:pPr>
    </w:p>
    <w:p w:rsidR="00970018" w:rsidRPr="0007324C" w:rsidRDefault="00970018" w:rsidP="0006019A">
      <w:pPr>
        <w:pStyle w:val="ListParagraph"/>
        <w:spacing w:after="0" w:line="276" w:lineRule="auto"/>
        <w:rPr>
          <w:rFonts w:ascii="Times New Roman" w:hAnsi="Times New Roman" w:cs="Times New Roman"/>
          <w:sz w:val="18"/>
          <w:szCs w:val="18"/>
        </w:rPr>
      </w:pPr>
    </w:p>
    <w:p w:rsidR="00970018" w:rsidRPr="0007324C" w:rsidRDefault="00970018" w:rsidP="0006019A">
      <w:pPr>
        <w:pStyle w:val="ListParagraph"/>
        <w:numPr>
          <w:ilvl w:val="0"/>
          <w:numId w:val="2"/>
        </w:num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 xml:space="preserve">Net equity accounts </w:t>
      </w:r>
    </w:p>
    <w:p w:rsidR="00970018" w:rsidRPr="0007324C" w:rsidRDefault="00970018" w:rsidP="0006019A">
      <w:pPr>
        <w:pStyle w:val="ListParagraph"/>
        <w:spacing w:after="0" w:line="276" w:lineRule="auto"/>
        <w:rPr>
          <w:rFonts w:ascii="Times New Roman" w:hAnsi="Times New Roman" w:cs="Times New Roman"/>
          <w:b/>
          <w:bCs/>
          <w:sz w:val="18"/>
          <w:szCs w:val="18"/>
          <w:highlight w:val="green"/>
        </w:rPr>
      </w:pPr>
    </w:p>
    <w:p w:rsidR="00970018" w:rsidRPr="0007324C" w:rsidRDefault="00970018" w:rsidP="0006019A">
      <w:pPr>
        <w:pStyle w:val="ListParagraph"/>
        <w:spacing w:after="0" w:line="276" w:lineRule="auto"/>
        <w:rPr>
          <w:rFonts w:ascii="Times New Roman" w:hAnsi="Times New Roman" w:cs="Times New Roman"/>
          <w:sz w:val="18"/>
          <w:szCs w:val="18"/>
        </w:rPr>
      </w:pPr>
      <w:r w:rsidRPr="0007324C">
        <w:rPr>
          <w:rFonts w:ascii="Times New Roman" w:hAnsi="Times New Roman" w:cs="Times New Roman"/>
          <w:sz w:val="18"/>
          <w:szCs w:val="18"/>
        </w:rPr>
        <w:t xml:space="preserve">The capital of the Association has been restated in closing currency values applying the procedure for adjustment described in Note 2.2, based on the respective dates of subscription. The entry for “Share Capital” is stated in its nominal amount, in accordance with legal provisions, and the difference from its restated amount is presented in the complementary entry “Capital adjustment.” </w:t>
      </w:r>
    </w:p>
    <w:p w:rsidR="00970018" w:rsidRPr="0007324C" w:rsidRDefault="00970018" w:rsidP="00D1557B">
      <w:pPr>
        <w:spacing w:after="0" w:line="276" w:lineRule="auto"/>
        <w:rPr>
          <w:rFonts w:ascii="Times New Roman" w:hAnsi="Times New Roman" w:cs="Times New Roman"/>
          <w:b/>
          <w:bCs/>
          <w:sz w:val="18"/>
          <w:szCs w:val="18"/>
        </w:rPr>
      </w:pPr>
    </w:p>
    <w:p w:rsidR="00970018" w:rsidRPr="0007324C" w:rsidRDefault="00970018" w:rsidP="0006019A">
      <w:pPr>
        <w:spacing w:line="240" w:lineRule="auto"/>
        <w:rPr>
          <w:rFonts w:ascii="Times New Roman" w:hAnsi="Times New Roman" w:cs="Times New Roman"/>
          <w:sz w:val="20"/>
          <w:szCs w:val="20"/>
        </w:rPr>
      </w:pPr>
    </w:p>
    <w:p w:rsidR="00970018" w:rsidRPr="0007324C" w:rsidRDefault="00970018" w:rsidP="0006019A">
      <w:pPr>
        <w:spacing w:line="240" w:lineRule="auto"/>
        <w:rPr>
          <w:rFonts w:ascii="Times New Roman" w:hAnsi="Times New Roman" w:cs="Times New Roman"/>
          <w:sz w:val="20"/>
          <w:szCs w:val="20"/>
        </w:rPr>
      </w:pPr>
      <w:r w:rsidRPr="0007324C">
        <w:rPr>
          <w:rFonts w:ascii="Times New Roman" w:hAnsi="Times New Roman" w:cs="Times New Roman"/>
          <w:sz w:val="20"/>
          <w:szCs w:val="20"/>
        </w:rPr>
        <w:t>The accompanying Notes and Annexes comprise an integral part of these financial statements.</w:t>
      </w:r>
    </w:p>
    <w:p w:rsidR="00970018" w:rsidRPr="0007324C" w:rsidRDefault="00970018" w:rsidP="0006019A">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 of its identification with the report dated 9-30-2021</w:t>
      </w:r>
    </w:p>
    <w:p w:rsidR="00970018" w:rsidRPr="0007324C" w:rsidRDefault="00970018" w:rsidP="0006019A">
      <w:pPr>
        <w:rPr>
          <w:rFonts w:ascii="Times New Roman" w:hAnsi="Times New Roman" w:cs="Times New Roman"/>
        </w:rPr>
      </w:pPr>
    </w:p>
    <w:p w:rsidR="00970018" w:rsidRPr="0007324C" w:rsidRDefault="00970018" w:rsidP="0006019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dr. carlos mariano gimenez</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Certified Public Account (U.B.A.)</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C.P.C.E.C.A.B.A Vol. 231, p. 46</w:t>
            </w:r>
          </w:p>
          <w:p w:rsidR="00970018" w:rsidRPr="00897571" w:rsidRDefault="00970018" w:rsidP="00897571">
            <w:pPr>
              <w:spacing w:after="0" w:line="360" w:lineRule="auto"/>
              <w:jc w:val="center"/>
              <w:rPr>
                <w:rFonts w:ascii="Arial Narrow" w:hAnsi="Arial Narrow" w:cs="Times New Roman"/>
                <w:sz w:val="16"/>
                <w:szCs w:val="16"/>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ines garcia botana</w:t>
            </w:r>
          </w:p>
          <w:p w:rsidR="00970018" w:rsidRPr="00897571" w:rsidRDefault="00970018" w:rsidP="00897571">
            <w:pPr>
              <w:spacing w:after="0" w:line="360" w:lineRule="auto"/>
              <w:jc w:val="center"/>
              <w:rPr>
                <w:rFonts w:ascii="Arial Narrow" w:hAnsi="Arial Narrow" w:cs="Times New Roman"/>
                <w:smallCaps/>
                <w:sz w:val="16"/>
                <w:szCs w:val="16"/>
              </w:rPr>
            </w:pPr>
            <w:r w:rsidRPr="00897571">
              <w:rPr>
                <w:rFonts w:ascii="Arial Narrow" w:hAnsi="Arial Narrow" w:cs="Times New Roman"/>
                <w:sz w:val="14"/>
                <w:szCs w:val="14"/>
              </w:rPr>
              <w:t xml:space="preserve">Treasurer </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aurora matilde humarán</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President</w:t>
            </w: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gabriela susana mejias</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6"/>
                <w:szCs w:val="16"/>
              </w:rPr>
              <w:t>Secretary</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lorena andrea vicente</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Vice President</w:t>
            </w:r>
          </w:p>
        </w:tc>
      </w:tr>
    </w:tbl>
    <w:p w:rsidR="00970018" w:rsidRPr="0007324C" w:rsidRDefault="00970018" w:rsidP="0012422B">
      <w:pPr>
        <w:rPr>
          <w:rFonts w:ascii="Times New Roman" w:hAnsi="Times New Roman" w:cs="Times New Roman"/>
          <w:b/>
          <w:bCs/>
          <w:sz w:val="20"/>
          <w:szCs w:val="20"/>
        </w:rPr>
      </w:pPr>
      <w:r w:rsidRPr="0007324C">
        <w:rPr>
          <w:rFonts w:ascii="Times New Roman" w:hAnsi="Times New Roman" w:cs="Times New Roman"/>
          <w:b/>
          <w:bCs/>
          <w:sz w:val="20"/>
          <w:szCs w:val="20"/>
        </w:rPr>
        <w:t>ASOCIACION INTERNACIONAL DE PROFESIONALES DE LA TRADUCCION Y LA INTERPRETACION ASOCIACION CIVIL</w:t>
      </w:r>
    </w:p>
    <w:p w:rsidR="00970018" w:rsidRPr="0007324C" w:rsidRDefault="00970018" w:rsidP="0006019A">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Tucuman 1429, P. 2, Office B, (1050) C.A.B.A.</w:t>
      </w:r>
    </w:p>
    <w:p w:rsidR="00970018" w:rsidRPr="0007324C" w:rsidRDefault="00970018" w:rsidP="0006019A">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Fiscal Year Nº 4</w:t>
      </w:r>
    </w:p>
    <w:p w:rsidR="00970018" w:rsidRPr="0007324C" w:rsidRDefault="00970018" w:rsidP="0006019A">
      <w:pPr>
        <w:pBdr>
          <w:bottom w:val="single" w:sz="6" w:space="1" w:color="auto"/>
        </w:pBdr>
        <w:spacing w:after="0"/>
        <w:rPr>
          <w:rFonts w:ascii="TimesNewRoman,Bold" w:hAnsi="TimesNewRoman,Bold" w:cs="TimesNewRoman,Bold"/>
          <w:b/>
          <w:bCs/>
          <w:sz w:val="20"/>
          <w:szCs w:val="20"/>
        </w:rPr>
      </w:pPr>
      <w:r w:rsidRPr="0007324C">
        <w:rPr>
          <w:rFonts w:ascii="TimesNewRoman,Bold" w:hAnsi="TimesNewRoman,Bold" w:cs="TimesNewRoman,Bold"/>
          <w:b/>
          <w:bCs/>
          <w:sz w:val="20"/>
          <w:szCs w:val="20"/>
        </w:rPr>
        <w:t>Starting on July 1, 2020</w:t>
      </w:r>
    </w:p>
    <w:p w:rsidR="00970018" w:rsidRPr="0007324C" w:rsidRDefault="00970018" w:rsidP="0006019A">
      <w:pPr>
        <w:pBdr>
          <w:bottom w:val="single" w:sz="6" w:space="1" w:color="auto"/>
        </w:pBdr>
        <w:spacing w:after="0"/>
        <w:rPr>
          <w:rFonts w:ascii="Times New Roman" w:hAnsi="Times New Roman" w:cs="Times New Roman"/>
          <w:sz w:val="20"/>
          <w:szCs w:val="20"/>
        </w:rPr>
      </w:pPr>
    </w:p>
    <w:p w:rsidR="00970018" w:rsidRPr="0007324C" w:rsidRDefault="00970018" w:rsidP="0006019A">
      <w:pPr>
        <w:spacing w:after="0" w:line="276" w:lineRule="auto"/>
        <w:rPr>
          <w:rFonts w:ascii="Times New Roman" w:hAnsi="Times New Roman" w:cs="Times New Roman"/>
          <w:b/>
          <w:bCs/>
          <w:sz w:val="18"/>
          <w:szCs w:val="18"/>
        </w:rPr>
      </w:pPr>
    </w:p>
    <w:p w:rsidR="00970018" w:rsidRPr="0007324C" w:rsidRDefault="00970018" w:rsidP="0006019A">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The legal reserves at their nominal value on the date of starting the application of the inflation accounting adjustment, July 1, 2020, and from that moment on, have been restated in closing currency values applying the procedure for adjustment described in Note 2.2, considering the movements of the fiscal year.</w:t>
      </w:r>
    </w:p>
    <w:p w:rsidR="00970018" w:rsidRPr="0007324C" w:rsidRDefault="00970018" w:rsidP="0006019A">
      <w:pPr>
        <w:spacing w:after="0" w:line="276" w:lineRule="auto"/>
        <w:rPr>
          <w:rFonts w:ascii="Times New Roman" w:hAnsi="Times New Roman" w:cs="Times New Roman"/>
          <w:sz w:val="18"/>
          <w:szCs w:val="18"/>
          <w:highlight w:val="green"/>
        </w:rPr>
      </w:pPr>
    </w:p>
    <w:p w:rsidR="00970018" w:rsidRPr="0007324C" w:rsidRDefault="00970018" w:rsidP="0006019A">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The unassigned results on the date of starting the application of the inflation accounting adjustment, July 1, 2020, have been determined by the difference in shareholders’ equityand, from that moment on, have been restated in closing currency values applying the procedure for adjustment described in Note 2.2, considering the movements of the fiscal year.</w:t>
      </w:r>
    </w:p>
    <w:p w:rsidR="00970018" w:rsidRPr="0007324C" w:rsidRDefault="00970018" w:rsidP="0006019A">
      <w:pPr>
        <w:pStyle w:val="ListParagraph"/>
        <w:spacing w:after="0" w:line="276" w:lineRule="auto"/>
        <w:rPr>
          <w:rFonts w:ascii="Times New Roman" w:hAnsi="Times New Roman" w:cs="Times New Roman"/>
          <w:sz w:val="18"/>
          <w:szCs w:val="18"/>
        </w:rPr>
      </w:pPr>
    </w:p>
    <w:p w:rsidR="00970018" w:rsidRPr="0007324C" w:rsidRDefault="00970018" w:rsidP="0006019A">
      <w:pPr>
        <w:pStyle w:val="ListParagraph"/>
        <w:numPr>
          <w:ilvl w:val="0"/>
          <w:numId w:val="2"/>
        </w:num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 xml:space="preserve">Entries for Statement of Results </w:t>
      </w:r>
    </w:p>
    <w:p w:rsidR="00970018" w:rsidRPr="0007324C" w:rsidRDefault="00970018" w:rsidP="0006019A">
      <w:pPr>
        <w:pStyle w:val="ListParagraph"/>
        <w:spacing w:after="0" w:line="276" w:lineRule="auto"/>
        <w:rPr>
          <w:rFonts w:ascii="Times New Roman" w:hAnsi="Times New Roman" w:cs="Times New Roman"/>
          <w:b/>
          <w:bCs/>
          <w:sz w:val="18"/>
          <w:szCs w:val="18"/>
        </w:rPr>
      </w:pPr>
    </w:p>
    <w:p w:rsidR="00970018" w:rsidRPr="0007324C" w:rsidRDefault="00970018" w:rsidP="0006019A">
      <w:pPr>
        <w:pStyle w:val="ListParagraph"/>
        <w:spacing w:after="0" w:line="276" w:lineRule="auto"/>
        <w:rPr>
          <w:rFonts w:ascii="Times New Roman" w:hAnsi="Times New Roman" w:cs="Times New Roman"/>
          <w:sz w:val="18"/>
          <w:szCs w:val="18"/>
        </w:rPr>
      </w:pPr>
      <w:r w:rsidRPr="0007324C">
        <w:rPr>
          <w:rFonts w:ascii="Times New Roman" w:hAnsi="Times New Roman" w:cs="Times New Roman"/>
          <w:sz w:val="18"/>
          <w:szCs w:val="18"/>
        </w:rPr>
        <w:t>The entries for the Statement of Results have been recorded through application of the following criteria:</w:t>
      </w:r>
    </w:p>
    <w:p w:rsidR="00970018" w:rsidRPr="0007324C" w:rsidRDefault="00970018" w:rsidP="0006019A">
      <w:pPr>
        <w:pStyle w:val="ListParagraph"/>
        <w:spacing w:after="0" w:line="276" w:lineRule="auto"/>
        <w:rPr>
          <w:rFonts w:ascii="Times New Roman" w:hAnsi="Times New Roman" w:cs="Times New Roman"/>
          <w:sz w:val="18"/>
          <w:szCs w:val="18"/>
        </w:rPr>
      </w:pPr>
    </w:p>
    <w:p w:rsidR="00970018" w:rsidRPr="0007324C" w:rsidRDefault="00970018" w:rsidP="0006019A">
      <w:pPr>
        <w:pStyle w:val="ListParagraph"/>
        <w:numPr>
          <w:ilvl w:val="0"/>
          <w:numId w:val="3"/>
        </w:num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Entries that encompass monetary operations have been restated through the application of the original amounts of the respective coefficients for the month of accrual, applying the procedure for adjustment described in Note 2.2.</w:t>
      </w:r>
    </w:p>
    <w:p w:rsidR="00970018" w:rsidRPr="0007324C" w:rsidRDefault="00970018" w:rsidP="0006019A">
      <w:pPr>
        <w:pStyle w:val="ListParagraph"/>
        <w:spacing w:after="0" w:line="276" w:lineRule="auto"/>
        <w:ind w:left="1080"/>
        <w:rPr>
          <w:rFonts w:ascii="Times New Roman" w:hAnsi="Times New Roman" w:cs="Times New Roman"/>
          <w:sz w:val="18"/>
          <w:szCs w:val="18"/>
          <w:highlight w:val="green"/>
        </w:rPr>
      </w:pPr>
    </w:p>
    <w:p w:rsidR="00970018" w:rsidRPr="0007324C" w:rsidRDefault="00970018" w:rsidP="0006019A">
      <w:pPr>
        <w:pStyle w:val="ListParagraph"/>
        <w:numPr>
          <w:ilvl w:val="0"/>
          <w:numId w:val="3"/>
        </w:num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Charges for consumption of non-monetary assets were calculated based on the restated values for such assets, applying the procedure for adjustment described in Note 2.2.</w:t>
      </w:r>
    </w:p>
    <w:p w:rsidR="00970018" w:rsidRPr="0007324C" w:rsidRDefault="00970018" w:rsidP="0006019A">
      <w:pPr>
        <w:pStyle w:val="ListParagraph"/>
        <w:rPr>
          <w:rFonts w:ascii="Times New Roman" w:hAnsi="Times New Roman" w:cs="Times New Roman"/>
          <w:sz w:val="18"/>
          <w:szCs w:val="18"/>
        </w:rPr>
      </w:pPr>
    </w:p>
    <w:p w:rsidR="00970018" w:rsidRPr="0007324C" w:rsidRDefault="00970018" w:rsidP="0006019A">
      <w:pPr>
        <w:pStyle w:val="ListParagraph"/>
        <w:numPr>
          <w:ilvl w:val="0"/>
          <w:numId w:val="3"/>
        </w:num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 xml:space="preserve">Interest, exchange differences and other financial results, including </w:t>
      </w:r>
      <w:bookmarkStart w:id="0" w:name="_Hlk65393817"/>
      <w:r w:rsidRPr="0007324C">
        <w:rPr>
          <w:rFonts w:ascii="Times New Roman" w:hAnsi="Times New Roman" w:cs="Times New Roman"/>
          <w:sz w:val="18"/>
          <w:szCs w:val="18"/>
        </w:rPr>
        <w:t>Results due to exposure to changes in the currency’s purchasing power</w:t>
      </w:r>
      <w:bookmarkEnd w:id="0"/>
      <w:r w:rsidRPr="0007324C">
        <w:rPr>
          <w:rFonts w:ascii="Times New Roman" w:hAnsi="Times New Roman" w:cs="Times New Roman"/>
          <w:sz w:val="18"/>
          <w:szCs w:val="18"/>
        </w:rPr>
        <w:t xml:space="preserve"> (“RECPAM”) are stated in the entry for “Net Financial and Holding Results” by application of the option set forth in Section 4.1.b of FACPCE Resolution JG No. 539/18 and Technical Resolution No. 6.</w:t>
      </w:r>
    </w:p>
    <w:p w:rsidR="00970018" w:rsidRPr="0007324C" w:rsidRDefault="00970018" w:rsidP="0006019A">
      <w:pPr>
        <w:spacing w:after="0" w:line="276" w:lineRule="auto"/>
        <w:rPr>
          <w:rFonts w:ascii="Times New Roman" w:hAnsi="Times New Roman" w:cs="Times New Roman"/>
          <w:sz w:val="18"/>
          <w:szCs w:val="18"/>
        </w:rPr>
      </w:pPr>
    </w:p>
    <w:p w:rsidR="00970018" w:rsidRPr="0007324C" w:rsidRDefault="00970018" w:rsidP="0006019A">
      <w:pPr>
        <w:spacing w:after="0" w:line="276" w:lineRule="auto"/>
        <w:rPr>
          <w:rFonts w:ascii="Times New Roman" w:hAnsi="Times New Roman" w:cs="Times New Roman"/>
          <w:sz w:val="18"/>
          <w:szCs w:val="18"/>
        </w:rPr>
      </w:pPr>
    </w:p>
    <w:p w:rsidR="00970018" w:rsidRPr="0007324C" w:rsidRDefault="00970018" w:rsidP="0006019A">
      <w:pPr>
        <w:pStyle w:val="ListParagraph"/>
        <w:numPr>
          <w:ilvl w:val="0"/>
          <w:numId w:val="2"/>
        </w:num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Estimates</w:t>
      </w:r>
    </w:p>
    <w:p w:rsidR="00970018" w:rsidRPr="0007324C" w:rsidRDefault="00970018" w:rsidP="0006019A">
      <w:pPr>
        <w:pStyle w:val="ListParagraph"/>
        <w:spacing w:after="0" w:line="276" w:lineRule="auto"/>
        <w:rPr>
          <w:rFonts w:ascii="Times New Roman" w:hAnsi="Times New Roman" w:cs="Times New Roman"/>
          <w:b/>
          <w:bCs/>
          <w:sz w:val="18"/>
          <w:szCs w:val="18"/>
          <w:highlight w:val="green"/>
        </w:rPr>
      </w:pPr>
    </w:p>
    <w:p w:rsidR="00970018" w:rsidRPr="0007324C" w:rsidRDefault="00970018" w:rsidP="0006019A">
      <w:pPr>
        <w:pStyle w:val="ListParagraph"/>
        <w:spacing w:after="0" w:line="276" w:lineRule="auto"/>
        <w:rPr>
          <w:rFonts w:ascii="Times New Roman" w:hAnsi="Times New Roman" w:cs="Times New Roman"/>
          <w:sz w:val="18"/>
          <w:szCs w:val="18"/>
        </w:rPr>
      </w:pPr>
      <w:r w:rsidRPr="0007324C">
        <w:rPr>
          <w:rFonts w:ascii="Times New Roman" w:hAnsi="Times New Roman" w:cs="Times New Roman"/>
          <w:sz w:val="18"/>
          <w:szCs w:val="18"/>
        </w:rPr>
        <w:t>Estimates: the preparation of financial statements in accordance with professional accounting standards in force in the Republic of Argentina requires the Management of the Association to make estimates that affect the determination of the amounts of assets and liabilities and the disclosure of contingencies on the date of presentation of the financial statements. The real results and amounts may differ from the estimates made for the preparation of the financial statements.</w:t>
      </w:r>
    </w:p>
    <w:p w:rsidR="00970018" w:rsidRPr="0007324C" w:rsidRDefault="00970018" w:rsidP="00D1557B">
      <w:pPr>
        <w:spacing w:after="0" w:line="276" w:lineRule="auto"/>
        <w:rPr>
          <w:rFonts w:ascii="Times New Roman" w:hAnsi="Times New Roman" w:cs="Times New Roman"/>
          <w:b/>
          <w:bCs/>
          <w:sz w:val="18"/>
          <w:szCs w:val="18"/>
        </w:rPr>
      </w:pPr>
    </w:p>
    <w:p w:rsidR="00970018" w:rsidRPr="0007324C" w:rsidRDefault="00970018" w:rsidP="0006019A">
      <w:pPr>
        <w:spacing w:line="240" w:lineRule="auto"/>
        <w:rPr>
          <w:rFonts w:ascii="Times New Roman" w:hAnsi="Times New Roman" w:cs="Times New Roman"/>
          <w:sz w:val="20"/>
          <w:szCs w:val="20"/>
        </w:rPr>
      </w:pPr>
      <w:r w:rsidRPr="0007324C">
        <w:rPr>
          <w:rFonts w:ascii="Times New Roman" w:hAnsi="Times New Roman" w:cs="Times New Roman"/>
          <w:sz w:val="20"/>
          <w:szCs w:val="20"/>
        </w:rPr>
        <w:t>The accompanying Notes and Annexes comprise an integral part of these financial statements.</w:t>
      </w:r>
    </w:p>
    <w:p w:rsidR="00970018" w:rsidRPr="0007324C" w:rsidRDefault="00970018" w:rsidP="0006019A">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 of its identification with the report dated 9-30-2021</w:t>
      </w:r>
    </w:p>
    <w:p w:rsidR="00970018" w:rsidRPr="0007324C" w:rsidRDefault="00970018" w:rsidP="0006019A">
      <w:pPr>
        <w:rPr>
          <w:rFonts w:ascii="Times New Roman" w:hAnsi="Times New Roman" w:cs="Times New Roman"/>
        </w:rPr>
      </w:pPr>
    </w:p>
    <w:p w:rsidR="00970018" w:rsidRPr="0007324C" w:rsidRDefault="00970018" w:rsidP="0006019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dr. carlos mariano gimenez</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Certified Public Account (U.B.A.)</w:t>
            </w:r>
          </w:p>
          <w:p w:rsidR="00970018" w:rsidRPr="00897571" w:rsidRDefault="00970018" w:rsidP="00897571">
            <w:pPr>
              <w:spacing w:after="0" w:line="360" w:lineRule="auto"/>
              <w:jc w:val="center"/>
              <w:rPr>
                <w:rFonts w:ascii="Arial Narrow" w:hAnsi="Arial Narrow" w:cs="Times New Roman"/>
                <w:sz w:val="16"/>
                <w:szCs w:val="16"/>
              </w:rPr>
            </w:pPr>
            <w:r w:rsidRPr="00897571">
              <w:rPr>
                <w:rFonts w:ascii="Arial Narrow" w:hAnsi="Arial Narrow" w:cs="Times New Roman"/>
                <w:sz w:val="16"/>
                <w:szCs w:val="16"/>
              </w:rPr>
              <w:t>C.P.C.E.C.A.B.A Vol. 231, p. 46</w:t>
            </w:r>
          </w:p>
          <w:p w:rsidR="00970018" w:rsidRPr="00897571" w:rsidRDefault="00970018" w:rsidP="00897571">
            <w:pPr>
              <w:spacing w:after="0" w:line="360" w:lineRule="auto"/>
              <w:jc w:val="center"/>
              <w:rPr>
                <w:rFonts w:ascii="Arial Narrow" w:hAnsi="Arial Narrow" w:cs="Times New Roman"/>
                <w:sz w:val="16"/>
                <w:szCs w:val="16"/>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ines garcia botana</w:t>
            </w:r>
          </w:p>
          <w:p w:rsidR="00970018" w:rsidRPr="00897571" w:rsidRDefault="00970018" w:rsidP="00897571">
            <w:pPr>
              <w:spacing w:after="0" w:line="360" w:lineRule="auto"/>
              <w:jc w:val="center"/>
              <w:rPr>
                <w:rFonts w:ascii="Arial Narrow" w:hAnsi="Arial Narrow" w:cs="Times New Roman"/>
                <w:smallCaps/>
                <w:sz w:val="16"/>
                <w:szCs w:val="16"/>
              </w:rPr>
            </w:pPr>
            <w:r w:rsidRPr="00897571">
              <w:rPr>
                <w:rFonts w:ascii="Arial Narrow" w:hAnsi="Arial Narrow" w:cs="Times New Roman"/>
                <w:sz w:val="14"/>
                <w:szCs w:val="14"/>
              </w:rPr>
              <w:t xml:space="preserve">Treasurer </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aurora matilde humarán</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President</w:t>
            </w: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sz w:val="14"/>
                <w:szCs w:val="14"/>
              </w:rPr>
            </w:pPr>
          </w:p>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gabriela susana mejias</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6"/>
                <w:szCs w:val="16"/>
              </w:rPr>
              <w:t>Secretary</w:t>
            </w:r>
          </w:p>
        </w:tc>
        <w:tc>
          <w:tcPr>
            <w:tcW w:w="3117" w:type="dxa"/>
          </w:tcPr>
          <w:p w:rsidR="00970018" w:rsidRPr="00897571" w:rsidRDefault="00970018" w:rsidP="00897571">
            <w:pPr>
              <w:spacing w:after="0" w:line="360" w:lineRule="auto"/>
              <w:jc w:val="center"/>
              <w:rPr>
                <w:rFonts w:ascii="Arial Narrow" w:hAnsi="Arial Narrow" w:cs="Times New Roman"/>
                <w:b/>
                <w:bCs/>
                <w:smallCaps/>
                <w:sz w:val="16"/>
                <w:szCs w:val="16"/>
              </w:rPr>
            </w:pPr>
            <w:r w:rsidRPr="00897571">
              <w:rPr>
                <w:rFonts w:ascii="Arial Narrow" w:hAnsi="Arial Narrow" w:cs="Times New Roman"/>
                <w:b/>
                <w:bCs/>
                <w:smallCaps/>
                <w:sz w:val="16"/>
                <w:szCs w:val="16"/>
              </w:rPr>
              <w:t>lorena andrea vicente</w:t>
            </w:r>
          </w:p>
          <w:p w:rsidR="00970018" w:rsidRPr="00897571" w:rsidRDefault="00970018" w:rsidP="00897571">
            <w:pPr>
              <w:spacing w:after="0" w:line="360" w:lineRule="auto"/>
              <w:jc w:val="center"/>
              <w:rPr>
                <w:rFonts w:ascii="Arial Narrow" w:hAnsi="Arial Narrow" w:cs="Times New Roman"/>
                <w:sz w:val="14"/>
                <w:szCs w:val="14"/>
              </w:rPr>
            </w:pPr>
            <w:r w:rsidRPr="00897571">
              <w:rPr>
                <w:rFonts w:ascii="Arial Narrow" w:hAnsi="Arial Narrow" w:cs="Times New Roman"/>
                <w:sz w:val="14"/>
                <w:szCs w:val="14"/>
              </w:rPr>
              <w:t>Vice President</w:t>
            </w:r>
          </w:p>
        </w:tc>
      </w:tr>
    </w:tbl>
    <w:p w:rsidR="00970018" w:rsidRPr="0007324C" w:rsidRDefault="00970018" w:rsidP="0006019A">
      <w:pPr>
        <w:rPr>
          <w:rFonts w:ascii="Times New Roman" w:hAnsi="Times New Roman" w:cs="Times New Roman"/>
        </w:rPr>
      </w:pPr>
    </w:p>
    <w:p w:rsidR="00970018" w:rsidRPr="0007324C" w:rsidRDefault="00970018" w:rsidP="0006019A">
      <w:pPr>
        <w:spacing w:after="0"/>
        <w:rPr>
          <w:rFonts w:ascii="Times New Roman" w:hAnsi="Times New Roman" w:cs="Times New Roman"/>
          <w:b/>
          <w:bCs/>
          <w:sz w:val="20"/>
          <w:szCs w:val="20"/>
        </w:rPr>
      </w:pPr>
      <w:r w:rsidRPr="0007324C">
        <w:rPr>
          <w:rFonts w:ascii="Times New Roman" w:hAnsi="Times New Roman" w:cs="Times New Roman"/>
          <w:b/>
          <w:bCs/>
          <w:sz w:val="20"/>
          <w:szCs w:val="20"/>
        </w:rPr>
        <w:t>ASOCIACION INTERNACIONAL DE PROFESIONALES DE LA TRADUCCION Y LA INTERPRETACION ASOCIACION CIVIL</w:t>
      </w:r>
    </w:p>
    <w:p w:rsidR="00970018" w:rsidRPr="0007324C" w:rsidRDefault="00970018" w:rsidP="0006019A">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Tucuman 1429, P. 2, Office B, (1050) C.A.B.A.</w:t>
      </w:r>
    </w:p>
    <w:p w:rsidR="00970018" w:rsidRPr="0007324C" w:rsidRDefault="00970018" w:rsidP="0006019A">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Fiscal Year Nº 4</w:t>
      </w:r>
    </w:p>
    <w:p w:rsidR="00970018" w:rsidRPr="0007324C" w:rsidRDefault="00970018" w:rsidP="0006019A">
      <w:pPr>
        <w:pBdr>
          <w:bottom w:val="single" w:sz="6" w:space="1" w:color="auto"/>
        </w:pBdr>
        <w:spacing w:after="0"/>
        <w:rPr>
          <w:rFonts w:ascii="TimesNewRoman,Bold" w:hAnsi="TimesNewRoman,Bold" w:cs="TimesNewRoman,Bold"/>
          <w:b/>
          <w:bCs/>
          <w:sz w:val="20"/>
          <w:szCs w:val="20"/>
        </w:rPr>
      </w:pPr>
      <w:r w:rsidRPr="0007324C">
        <w:rPr>
          <w:rFonts w:ascii="TimesNewRoman,Bold" w:hAnsi="TimesNewRoman,Bold" w:cs="TimesNewRoman,Bold"/>
          <w:b/>
          <w:bCs/>
          <w:sz w:val="20"/>
          <w:szCs w:val="20"/>
        </w:rPr>
        <w:t>Starting on July 1, 2020</w:t>
      </w:r>
    </w:p>
    <w:p w:rsidR="00970018" w:rsidRPr="0007324C" w:rsidRDefault="00970018" w:rsidP="0006019A">
      <w:pPr>
        <w:pBdr>
          <w:bottom w:val="single" w:sz="6" w:space="1" w:color="auto"/>
        </w:pBdr>
        <w:spacing w:after="0"/>
        <w:rPr>
          <w:rFonts w:ascii="Times New Roman" w:hAnsi="Times New Roman" w:cs="Times New Roman"/>
          <w:sz w:val="10"/>
          <w:szCs w:val="10"/>
        </w:rPr>
      </w:pPr>
    </w:p>
    <w:p w:rsidR="00970018" w:rsidRPr="0007324C" w:rsidRDefault="00970018" w:rsidP="0006019A">
      <w:pPr>
        <w:spacing w:after="0" w:line="276" w:lineRule="auto"/>
        <w:rPr>
          <w:rFonts w:ascii="Times New Roman" w:hAnsi="Times New Roman" w:cs="Times New Roman"/>
          <w:b/>
          <w:bCs/>
          <w:sz w:val="10"/>
          <w:szCs w:val="10"/>
        </w:rPr>
      </w:pPr>
    </w:p>
    <w:p w:rsidR="00970018" w:rsidRPr="0007324C" w:rsidRDefault="00970018" w:rsidP="0006019A">
      <w:pPr>
        <w:spacing w:after="0" w:line="276" w:lineRule="auto"/>
        <w:jc w:val="center"/>
        <w:rPr>
          <w:rFonts w:ascii="Times New Roman" w:hAnsi="Times New Roman" w:cs="Times New Roman"/>
          <w:b/>
          <w:bCs/>
          <w:sz w:val="18"/>
          <w:szCs w:val="18"/>
        </w:rPr>
      </w:pPr>
      <w:r w:rsidRPr="0007324C">
        <w:rPr>
          <w:rFonts w:ascii="Times New Roman" w:hAnsi="Times New Roman" w:cs="Times New Roman"/>
          <w:b/>
          <w:bCs/>
          <w:sz w:val="18"/>
          <w:szCs w:val="18"/>
        </w:rPr>
        <w:t>ANNEXES TO THE FINANCIAL STATEMENTS</w:t>
      </w:r>
    </w:p>
    <w:p w:rsidR="00970018" w:rsidRPr="0007324C" w:rsidRDefault="00970018" w:rsidP="0006019A">
      <w:pPr>
        <w:spacing w:after="0" w:line="276" w:lineRule="auto"/>
        <w:jc w:val="center"/>
        <w:rPr>
          <w:rFonts w:ascii="Times New Roman" w:hAnsi="Times New Roman" w:cs="Times New Roman"/>
          <w:sz w:val="18"/>
          <w:szCs w:val="18"/>
        </w:rPr>
      </w:pPr>
      <w:r w:rsidRPr="0007324C">
        <w:rPr>
          <w:rFonts w:ascii="Times New Roman" w:hAnsi="Times New Roman" w:cs="Times New Roman"/>
          <w:sz w:val="18"/>
          <w:szCs w:val="18"/>
        </w:rPr>
        <w:t>For the fiscal year ended on June 30, 2021</w:t>
      </w:r>
    </w:p>
    <w:p w:rsidR="00970018" w:rsidRPr="0007324C" w:rsidRDefault="00970018" w:rsidP="0006019A">
      <w:pPr>
        <w:spacing w:after="0" w:line="276" w:lineRule="auto"/>
        <w:jc w:val="center"/>
        <w:rPr>
          <w:rFonts w:ascii="Times New Roman" w:hAnsi="Times New Roman" w:cs="Times New Roman"/>
          <w:sz w:val="18"/>
          <w:szCs w:val="18"/>
        </w:rPr>
      </w:pPr>
      <w:r w:rsidRPr="0007324C">
        <w:rPr>
          <w:rFonts w:ascii="Times New Roman" w:hAnsi="Times New Roman" w:cs="Times New Roman"/>
          <w:sz w:val="18"/>
          <w:szCs w:val="18"/>
        </w:rPr>
        <w:t>(Presented in comparison with the fiscal year ended on June 30, 2020)</w:t>
      </w:r>
    </w:p>
    <w:p w:rsidR="00970018" w:rsidRPr="0007324C" w:rsidRDefault="00970018" w:rsidP="0006019A">
      <w:pPr>
        <w:spacing w:after="0" w:line="276" w:lineRule="auto"/>
        <w:jc w:val="center"/>
        <w:rPr>
          <w:rFonts w:ascii="Times New Roman" w:hAnsi="Times New Roman" w:cs="Times New Roman"/>
          <w:sz w:val="18"/>
          <w:szCs w:val="18"/>
        </w:rPr>
      </w:pPr>
      <w:r w:rsidRPr="0007324C">
        <w:rPr>
          <w:rFonts w:ascii="Times New Roman" w:hAnsi="Times New Roman" w:cs="Times New Roman"/>
          <w:sz w:val="18"/>
          <w:szCs w:val="18"/>
        </w:rPr>
        <w:t>(Stated in uniform currency values – Argentine Pesos – Note 2.1 and 2.1)</w:t>
      </w:r>
    </w:p>
    <w:p w:rsidR="00970018" w:rsidRPr="0007324C" w:rsidRDefault="00970018" w:rsidP="00623285">
      <w:pPr>
        <w:spacing w:after="0" w:line="276" w:lineRule="auto"/>
        <w:rPr>
          <w:rFonts w:ascii="Times New Roman" w:hAnsi="Times New Roman" w:cs="Times New Roman"/>
          <w:sz w:val="20"/>
          <w:szCs w:val="20"/>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1"/>
        <w:gridCol w:w="1005"/>
        <w:gridCol w:w="905"/>
        <w:gridCol w:w="91"/>
        <w:gridCol w:w="1069"/>
        <w:gridCol w:w="1043"/>
        <w:gridCol w:w="291"/>
        <w:gridCol w:w="802"/>
        <w:gridCol w:w="1643"/>
      </w:tblGrid>
      <w:tr w:rsidR="00970018" w:rsidRPr="00897571" w:rsidTr="00897571">
        <w:tc>
          <w:tcPr>
            <w:tcW w:w="4411" w:type="dxa"/>
            <w:gridSpan w:val="3"/>
            <w:vMerge w:val="restart"/>
          </w:tcPr>
          <w:p w:rsidR="00970018" w:rsidRPr="00897571" w:rsidRDefault="00970018" w:rsidP="00897571">
            <w:pPr>
              <w:spacing w:after="0" w:line="240" w:lineRule="auto"/>
              <w:rPr>
                <w:rFonts w:ascii="Times New Roman" w:hAnsi="Times New Roman" w:cs="Times New Roman"/>
                <w:b/>
                <w:bCs/>
                <w:sz w:val="16"/>
                <w:szCs w:val="16"/>
                <w:highlight w:val="green"/>
              </w:rPr>
            </w:pPr>
          </w:p>
          <w:p w:rsidR="00970018" w:rsidRPr="00897571" w:rsidRDefault="00970018" w:rsidP="00897571">
            <w:pPr>
              <w:spacing w:after="0" w:line="240" w:lineRule="auto"/>
              <w:rPr>
                <w:rFonts w:ascii="Times New Roman" w:hAnsi="Times New Roman" w:cs="Times New Roman"/>
                <w:b/>
                <w:bCs/>
                <w:sz w:val="16"/>
                <w:szCs w:val="16"/>
              </w:rPr>
            </w:pPr>
            <w:r w:rsidRPr="00897571">
              <w:rPr>
                <w:rFonts w:ascii="Times New Roman" w:hAnsi="Times New Roman" w:cs="Times New Roman"/>
                <w:b/>
                <w:bCs/>
                <w:sz w:val="16"/>
                <w:szCs w:val="16"/>
              </w:rPr>
              <w:t xml:space="preserve">ANNEX 1 – CASH &amp; BANK ACCOUNTS </w:t>
            </w: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ind w:left="720"/>
              <w:rPr>
                <w:rFonts w:ascii="Times New Roman" w:hAnsi="Times New Roman" w:cs="Times New Roman"/>
                <w:sz w:val="16"/>
                <w:szCs w:val="16"/>
                <w:highlight w:val="green"/>
              </w:rPr>
            </w:pPr>
            <w:r w:rsidRPr="00897571">
              <w:rPr>
                <w:rFonts w:ascii="Times New Roman" w:hAnsi="Times New Roman" w:cs="Times New Roman"/>
                <w:sz w:val="16"/>
                <w:szCs w:val="16"/>
              </w:rPr>
              <w:t xml:space="preserve"> Cash </w:t>
            </w:r>
          </w:p>
        </w:tc>
        <w:tc>
          <w:tcPr>
            <w:tcW w:w="2494" w:type="dxa"/>
            <w:gridSpan w:val="4"/>
          </w:tcPr>
          <w:p w:rsidR="00970018" w:rsidRPr="00897571" w:rsidRDefault="00970018" w:rsidP="00897571">
            <w:pPr>
              <w:spacing w:after="0" w:line="240" w:lineRule="auto"/>
              <w:jc w:val="center"/>
              <w:rPr>
                <w:rFonts w:ascii="Times New Roman" w:hAnsi="Times New Roman" w:cs="Times New Roman"/>
                <w:sz w:val="16"/>
                <w:szCs w:val="16"/>
                <w:highlight w:val="green"/>
              </w:rPr>
            </w:pPr>
            <w:r w:rsidRPr="00897571">
              <w:rPr>
                <w:rFonts w:ascii="TimesNewRoman,Bold" w:hAnsi="TimesNewRoman,Bold" w:cs="TimesNewRoman,Bold"/>
                <w:sz w:val="16"/>
                <w:szCs w:val="16"/>
              </w:rPr>
              <w:t>6/30/2021</w:t>
            </w: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highlight w:val="green"/>
              </w:rPr>
            </w:pPr>
            <w:r w:rsidRPr="00897571">
              <w:rPr>
                <w:rFonts w:ascii="Times New Roman" w:hAnsi="Times New Roman" w:cs="Times New Roman"/>
                <w:sz w:val="16"/>
                <w:szCs w:val="16"/>
              </w:rPr>
              <w:t>23,170.00</w:t>
            </w:r>
          </w:p>
        </w:tc>
        <w:tc>
          <w:tcPr>
            <w:tcW w:w="2445" w:type="dxa"/>
            <w:gridSpan w:val="2"/>
          </w:tcPr>
          <w:p w:rsidR="00970018" w:rsidRPr="00897571" w:rsidRDefault="00970018" w:rsidP="00897571">
            <w:pPr>
              <w:spacing w:after="0" w:line="240" w:lineRule="auto"/>
              <w:jc w:val="center"/>
              <w:rPr>
                <w:rFonts w:ascii="TimesNewRoman,Bold" w:hAnsi="TimesNewRoman,Bold" w:cs="TimesNewRoman,Bold"/>
                <w:sz w:val="16"/>
                <w:szCs w:val="16"/>
              </w:rPr>
            </w:pPr>
            <w:r w:rsidRPr="00897571">
              <w:rPr>
                <w:rFonts w:ascii="TimesNewRoman,Bold" w:hAnsi="TimesNewRoman,Bold" w:cs="TimesNewRoman,Bold"/>
                <w:sz w:val="16"/>
                <w:szCs w:val="16"/>
              </w:rPr>
              <w:t>6/30/2020</w:t>
            </w:r>
          </w:p>
          <w:p w:rsidR="00970018" w:rsidRPr="00897571" w:rsidRDefault="00970018" w:rsidP="00897571">
            <w:pPr>
              <w:spacing w:after="0" w:line="240" w:lineRule="auto"/>
              <w:jc w:val="center"/>
              <w:rPr>
                <w:rFonts w:ascii="TimesNewRoman,Bold" w:hAnsi="TimesNewRoman,Bold" w:cs="TimesNewRoman,Bold"/>
                <w:sz w:val="16"/>
                <w:szCs w:val="16"/>
              </w:rPr>
            </w:pPr>
          </w:p>
          <w:p w:rsidR="00970018" w:rsidRPr="00897571" w:rsidRDefault="00970018" w:rsidP="00897571">
            <w:pPr>
              <w:spacing w:after="0" w:line="240" w:lineRule="auto"/>
              <w:jc w:val="center"/>
              <w:rPr>
                <w:rFonts w:ascii="TimesNewRoman,Bold" w:hAnsi="TimesNewRoman,Bold" w:cs="TimesNewRoman,Bold"/>
                <w:sz w:val="16"/>
                <w:szCs w:val="16"/>
              </w:rPr>
            </w:pPr>
          </w:p>
          <w:p w:rsidR="00970018" w:rsidRPr="00897571" w:rsidRDefault="00970018" w:rsidP="00897571">
            <w:pPr>
              <w:spacing w:after="0" w:line="240" w:lineRule="auto"/>
              <w:jc w:val="right"/>
              <w:rPr>
                <w:rFonts w:ascii="TimesNewRoman,Bold" w:hAnsi="TimesNewRoman,Bold" w:cs="TimesNewRoman,Bold"/>
                <w:sz w:val="16"/>
                <w:szCs w:val="16"/>
              </w:rPr>
            </w:pPr>
            <w:r w:rsidRPr="00897571">
              <w:rPr>
                <w:rFonts w:ascii="Times New Roman" w:hAnsi="Times New Roman" w:cs="Times New Roman"/>
                <w:sz w:val="16"/>
                <w:szCs w:val="16"/>
              </w:rPr>
              <w:t>19,100.94</w:t>
            </w:r>
          </w:p>
        </w:tc>
      </w:tr>
      <w:tr w:rsidR="00970018" w:rsidRPr="00897571" w:rsidTr="00897571">
        <w:tc>
          <w:tcPr>
            <w:tcW w:w="4411" w:type="dxa"/>
            <w:gridSpan w:val="3"/>
            <w:vMerge/>
          </w:tcPr>
          <w:p w:rsidR="00970018" w:rsidRPr="00897571" w:rsidRDefault="00970018" w:rsidP="00897571">
            <w:pPr>
              <w:spacing w:after="0" w:line="240" w:lineRule="auto"/>
              <w:rPr>
                <w:rFonts w:ascii="Times New Roman" w:hAnsi="Times New Roman" w:cs="Times New Roman"/>
                <w:sz w:val="16"/>
                <w:szCs w:val="16"/>
                <w:highlight w:val="green"/>
              </w:rPr>
            </w:pPr>
          </w:p>
        </w:tc>
        <w:tc>
          <w:tcPr>
            <w:tcW w:w="2494" w:type="dxa"/>
            <w:gridSpan w:val="4"/>
          </w:tcPr>
          <w:p w:rsidR="00970018" w:rsidRPr="00897571" w:rsidRDefault="00970018" w:rsidP="00897571">
            <w:pPr>
              <w:spacing w:after="0" w:line="240" w:lineRule="auto"/>
              <w:jc w:val="right"/>
              <w:rPr>
                <w:rFonts w:ascii="Times New Roman" w:hAnsi="Times New Roman" w:cs="Times New Roman"/>
                <w:b/>
                <w:bCs/>
                <w:sz w:val="16"/>
                <w:szCs w:val="16"/>
                <w:highlight w:val="green"/>
              </w:rPr>
            </w:pPr>
            <w:r w:rsidRPr="00897571">
              <w:rPr>
                <w:rFonts w:ascii="Times New Roman" w:hAnsi="Times New Roman" w:cs="Times New Roman"/>
                <w:b/>
                <w:bCs/>
                <w:sz w:val="16"/>
                <w:szCs w:val="16"/>
              </w:rPr>
              <w:t>23,170.00</w:t>
            </w:r>
          </w:p>
        </w:tc>
        <w:tc>
          <w:tcPr>
            <w:tcW w:w="2445" w:type="dxa"/>
            <w:gridSpan w:val="2"/>
          </w:tcPr>
          <w:p w:rsidR="00970018" w:rsidRPr="00897571" w:rsidRDefault="00970018" w:rsidP="00897571">
            <w:pPr>
              <w:spacing w:after="0" w:line="240" w:lineRule="auto"/>
              <w:jc w:val="right"/>
              <w:rPr>
                <w:rFonts w:ascii="Times New Roman" w:hAnsi="Times New Roman" w:cs="Times New Roman"/>
                <w:b/>
                <w:bCs/>
                <w:sz w:val="16"/>
                <w:szCs w:val="16"/>
                <w:highlight w:val="green"/>
              </w:rPr>
            </w:pPr>
            <w:r w:rsidRPr="00897571">
              <w:rPr>
                <w:rFonts w:ascii="Times New Roman" w:hAnsi="Times New Roman" w:cs="Times New Roman"/>
                <w:b/>
                <w:bCs/>
                <w:sz w:val="16"/>
                <w:szCs w:val="16"/>
              </w:rPr>
              <w:t>19,100.94</w:t>
            </w:r>
          </w:p>
        </w:tc>
      </w:tr>
      <w:tr w:rsidR="00970018" w:rsidRPr="00897571" w:rsidTr="00897571">
        <w:tc>
          <w:tcPr>
            <w:tcW w:w="4411" w:type="dxa"/>
            <w:gridSpan w:val="3"/>
            <w:vMerge w:val="restart"/>
          </w:tcPr>
          <w:p w:rsidR="00970018" w:rsidRPr="00897571" w:rsidRDefault="00970018" w:rsidP="00897571">
            <w:pPr>
              <w:spacing w:after="0" w:line="240" w:lineRule="auto"/>
              <w:rPr>
                <w:rFonts w:ascii="Times New Roman" w:hAnsi="Times New Roman" w:cs="Times New Roman"/>
                <w:sz w:val="16"/>
                <w:szCs w:val="16"/>
              </w:rPr>
            </w:pPr>
            <w:r w:rsidRPr="00897571">
              <w:rPr>
                <w:rFonts w:ascii="Times New Roman" w:hAnsi="Times New Roman" w:cs="Times New Roman"/>
                <w:b/>
                <w:bCs/>
                <w:sz w:val="16"/>
                <w:szCs w:val="16"/>
              </w:rPr>
              <w:t>ANNEX 2 – INVENTORIES</w:t>
            </w: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Books</w:t>
            </w:r>
          </w:p>
        </w:tc>
        <w:tc>
          <w:tcPr>
            <w:tcW w:w="2494" w:type="dxa"/>
            <w:gridSpan w:val="4"/>
          </w:tcPr>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2445" w:type="dxa"/>
            <w:gridSpan w:val="2"/>
          </w:tcPr>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r>
      <w:tr w:rsidR="00970018" w:rsidRPr="00897571" w:rsidTr="00897571">
        <w:tc>
          <w:tcPr>
            <w:tcW w:w="4411" w:type="dxa"/>
            <w:gridSpan w:val="3"/>
            <w:vMerge/>
          </w:tcPr>
          <w:p w:rsidR="00970018" w:rsidRPr="00897571" w:rsidRDefault="00970018" w:rsidP="00897571">
            <w:pPr>
              <w:spacing w:after="0" w:line="480" w:lineRule="auto"/>
              <w:ind w:left="720"/>
              <w:rPr>
                <w:rFonts w:ascii="Times New Roman" w:hAnsi="Times New Roman" w:cs="Times New Roman"/>
                <w:sz w:val="16"/>
                <w:szCs w:val="16"/>
              </w:rPr>
            </w:pPr>
          </w:p>
        </w:tc>
        <w:tc>
          <w:tcPr>
            <w:tcW w:w="2494" w:type="dxa"/>
            <w:gridSpan w:val="4"/>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2445" w:type="dxa"/>
            <w:gridSpan w:val="2"/>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r>
      <w:tr w:rsidR="00970018" w:rsidRPr="00897571" w:rsidTr="00897571">
        <w:tc>
          <w:tcPr>
            <w:tcW w:w="4411" w:type="dxa"/>
            <w:gridSpan w:val="3"/>
          </w:tcPr>
          <w:p w:rsidR="00970018" w:rsidRPr="00897571" w:rsidRDefault="00970018" w:rsidP="00897571">
            <w:pPr>
              <w:spacing w:after="0" w:line="240" w:lineRule="auto"/>
              <w:rPr>
                <w:rFonts w:ascii="Times New Roman" w:hAnsi="Times New Roman" w:cs="Times New Roman"/>
                <w:b/>
                <w:bCs/>
                <w:sz w:val="16"/>
                <w:szCs w:val="16"/>
              </w:rPr>
            </w:pPr>
            <w:r w:rsidRPr="00897571">
              <w:rPr>
                <w:rFonts w:ascii="Times New Roman" w:hAnsi="Times New Roman" w:cs="Times New Roman"/>
                <w:b/>
                <w:bCs/>
                <w:sz w:val="16"/>
                <w:szCs w:val="16"/>
              </w:rPr>
              <w:t xml:space="preserve">ANNEX 3 – CREDITS </w:t>
            </w:r>
          </w:p>
          <w:p w:rsidR="00970018" w:rsidRPr="00897571" w:rsidRDefault="00970018" w:rsidP="00897571">
            <w:pPr>
              <w:spacing w:after="0" w:line="240" w:lineRule="auto"/>
              <w:ind w:left="720"/>
              <w:rPr>
                <w:rFonts w:ascii="Times New Roman" w:hAnsi="Times New Roman" w:cs="Times New Roman"/>
                <w:sz w:val="16"/>
                <w:szCs w:val="16"/>
              </w:rPr>
            </w:pPr>
          </w:p>
          <w:p w:rsidR="00970018" w:rsidRPr="00897571" w:rsidRDefault="00970018" w:rsidP="00897571">
            <w:pPr>
              <w:spacing w:after="0" w:line="240" w:lineRule="auto"/>
              <w:ind w:left="720"/>
              <w:rPr>
                <w:rFonts w:ascii="Times New Roman" w:hAnsi="Times New Roman" w:cs="Times New Roman"/>
                <w:sz w:val="16"/>
                <w:szCs w:val="16"/>
              </w:rPr>
            </w:pP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Miscellaneous Debts</w:t>
            </w:r>
          </w:p>
        </w:tc>
        <w:tc>
          <w:tcPr>
            <w:tcW w:w="2494" w:type="dxa"/>
            <w:gridSpan w:val="4"/>
          </w:tcPr>
          <w:p w:rsidR="00970018" w:rsidRPr="00897571" w:rsidRDefault="00970018" w:rsidP="00897571">
            <w:pPr>
              <w:spacing w:after="0" w:line="240" w:lineRule="auto"/>
              <w:jc w:val="right"/>
              <w:rPr>
                <w:rFonts w:ascii="Times New Roman" w:hAnsi="Times New Roman" w:cs="Times New Roman"/>
                <w:b/>
                <w:bCs/>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2445" w:type="dxa"/>
            <w:gridSpan w:val="2"/>
          </w:tcPr>
          <w:p w:rsidR="00970018" w:rsidRPr="00897571" w:rsidRDefault="00970018" w:rsidP="00897571">
            <w:pPr>
              <w:spacing w:after="0" w:line="240" w:lineRule="auto"/>
              <w:jc w:val="right"/>
              <w:rPr>
                <w:rFonts w:ascii="Times New Roman" w:hAnsi="Times New Roman" w:cs="Times New Roman"/>
                <w:b/>
                <w:bCs/>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r>
      <w:tr w:rsidR="00970018" w:rsidRPr="00897571" w:rsidTr="00897571">
        <w:tc>
          <w:tcPr>
            <w:tcW w:w="4411" w:type="dxa"/>
            <w:gridSpan w:val="3"/>
          </w:tcPr>
          <w:p w:rsidR="00970018" w:rsidRPr="00897571" w:rsidRDefault="00970018" w:rsidP="00897571">
            <w:pPr>
              <w:spacing w:after="0" w:line="240" w:lineRule="auto"/>
              <w:ind w:left="720"/>
              <w:rPr>
                <w:rFonts w:ascii="Times New Roman" w:hAnsi="Times New Roman" w:cs="Times New Roman"/>
                <w:b/>
                <w:bCs/>
                <w:sz w:val="16"/>
                <w:szCs w:val="16"/>
                <w:highlight w:val="green"/>
              </w:rPr>
            </w:pPr>
          </w:p>
        </w:tc>
        <w:tc>
          <w:tcPr>
            <w:tcW w:w="2494" w:type="dxa"/>
            <w:gridSpan w:val="4"/>
          </w:tcPr>
          <w:p w:rsidR="00970018" w:rsidRPr="00897571" w:rsidRDefault="00970018" w:rsidP="00897571">
            <w:pPr>
              <w:spacing w:after="0" w:line="240" w:lineRule="auto"/>
              <w:jc w:val="right"/>
              <w:rPr>
                <w:rFonts w:ascii="Times New Roman" w:hAnsi="Times New Roman" w:cs="Times New Roman"/>
                <w:b/>
                <w:bCs/>
                <w:sz w:val="16"/>
                <w:szCs w:val="16"/>
                <w:highlight w:val="green"/>
              </w:rPr>
            </w:pPr>
            <w:r w:rsidRPr="00897571">
              <w:rPr>
                <w:rFonts w:ascii="Times New Roman" w:hAnsi="Times New Roman" w:cs="Times New Roman"/>
                <w:b/>
                <w:bCs/>
                <w:sz w:val="16"/>
                <w:szCs w:val="16"/>
              </w:rPr>
              <w:t>0.00</w:t>
            </w:r>
          </w:p>
        </w:tc>
        <w:tc>
          <w:tcPr>
            <w:tcW w:w="2445" w:type="dxa"/>
            <w:gridSpan w:val="2"/>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r>
      <w:tr w:rsidR="00970018" w:rsidRPr="00897571" w:rsidTr="00897571">
        <w:tc>
          <w:tcPr>
            <w:tcW w:w="9350" w:type="dxa"/>
            <w:gridSpan w:val="9"/>
          </w:tcPr>
          <w:p w:rsidR="00970018" w:rsidRPr="00897571" w:rsidRDefault="00970018" w:rsidP="00897571">
            <w:pPr>
              <w:spacing w:after="0" w:line="240" w:lineRule="auto"/>
              <w:rPr>
                <w:rFonts w:ascii="Times New Roman" w:hAnsi="Times New Roman" w:cs="Times New Roman"/>
                <w:b/>
                <w:bCs/>
                <w:sz w:val="16"/>
                <w:szCs w:val="16"/>
              </w:rPr>
            </w:pPr>
          </w:p>
          <w:p w:rsidR="00970018" w:rsidRPr="00897571" w:rsidRDefault="00970018" w:rsidP="00897571">
            <w:pPr>
              <w:spacing w:after="0" w:line="240" w:lineRule="auto"/>
              <w:rPr>
                <w:rFonts w:ascii="Times New Roman" w:hAnsi="Times New Roman" w:cs="Times New Roman"/>
                <w:b/>
                <w:bCs/>
                <w:sz w:val="16"/>
                <w:szCs w:val="16"/>
              </w:rPr>
            </w:pPr>
            <w:r w:rsidRPr="00897571">
              <w:rPr>
                <w:rFonts w:ascii="Times New Roman" w:hAnsi="Times New Roman" w:cs="Times New Roman"/>
                <w:b/>
                <w:bCs/>
                <w:sz w:val="16"/>
                <w:szCs w:val="16"/>
              </w:rPr>
              <w:t xml:space="preserve">ANNEX 4 – FIXED ASSETS </w:t>
            </w:r>
          </w:p>
        </w:tc>
      </w:tr>
      <w:tr w:rsidR="00970018" w:rsidRPr="00897571" w:rsidTr="00897571">
        <w:tc>
          <w:tcPr>
            <w:tcW w:w="2501" w:type="dxa"/>
          </w:tcPr>
          <w:p w:rsidR="00970018" w:rsidRPr="00897571" w:rsidRDefault="00970018" w:rsidP="00897571">
            <w:pPr>
              <w:spacing w:after="0" w:line="360" w:lineRule="auto"/>
              <w:jc w:val="right"/>
              <w:rPr>
                <w:rFonts w:ascii="Times New Roman" w:hAnsi="Times New Roman" w:cs="Times New Roman"/>
                <w:b/>
                <w:bCs/>
                <w:sz w:val="16"/>
                <w:szCs w:val="16"/>
                <w:highlight w:val="green"/>
              </w:rPr>
            </w:pPr>
          </w:p>
        </w:tc>
        <w:tc>
          <w:tcPr>
            <w:tcW w:w="1005" w:type="dxa"/>
          </w:tcPr>
          <w:p w:rsidR="00970018" w:rsidRPr="00897571" w:rsidRDefault="00970018" w:rsidP="00897571">
            <w:pPr>
              <w:spacing w:after="0" w:line="276" w:lineRule="auto"/>
              <w:jc w:val="center"/>
              <w:rPr>
                <w:rFonts w:ascii="Times New Roman" w:hAnsi="Times New Roman" w:cs="Times New Roman"/>
                <w:sz w:val="16"/>
                <w:szCs w:val="16"/>
              </w:rPr>
            </w:pPr>
            <w:r w:rsidRPr="00897571">
              <w:rPr>
                <w:rFonts w:ascii="Times New Roman" w:hAnsi="Times New Roman" w:cs="Times New Roman"/>
                <w:sz w:val="16"/>
                <w:szCs w:val="16"/>
              </w:rPr>
              <w:t>Original Value</w:t>
            </w:r>
          </w:p>
        </w:tc>
        <w:tc>
          <w:tcPr>
            <w:tcW w:w="996" w:type="dxa"/>
            <w:gridSpan w:val="2"/>
          </w:tcPr>
          <w:p w:rsidR="00970018" w:rsidRPr="00897571" w:rsidRDefault="00970018" w:rsidP="00897571">
            <w:pPr>
              <w:spacing w:after="0" w:line="276" w:lineRule="auto"/>
              <w:jc w:val="center"/>
              <w:rPr>
                <w:rFonts w:ascii="Times New Roman" w:hAnsi="Times New Roman" w:cs="Times New Roman"/>
                <w:sz w:val="16"/>
                <w:szCs w:val="16"/>
              </w:rPr>
            </w:pPr>
            <w:r w:rsidRPr="00897571">
              <w:rPr>
                <w:rFonts w:ascii="Times New Roman" w:hAnsi="Times New Roman" w:cs="Times New Roman"/>
                <w:sz w:val="16"/>
                <w:szCs w:val="16"/>
              </w:rPr>
              <w:t>Highs</w:t>
            </w:r>
          </w:p>
        </w:tc>
        <w:tc>
          <w:tcPr>
            <w:tcW w:w="1069" w:type="dxa"/>
          </w:tcPr>
          <w:p w:rsidR="00970018" w:rsidRPr="00897571" w:rsidRDefault="00970018" w:rsidP="00897571">
            <w:pPr>
              <w:spacing w:after="0" w:line="276" w:lineRule="auto"/>
              <w:jc w:val="center"/>
              <w:rPr>
                <w:rFonts w:ascii="Times New Roman" w:hAnsi="Times New Roman" w:cs="Times New Roman"/>
                <w:sz w:val="16"/>
                <w:szCs w:val="16"/>
              </w:rPr>
            </w:pPr>
            <w:r w:rsidRPr="00897571">
              <w:rPr>
                <w:rFonts w:ascii="Times New Roman" w:hAnsi="Times New Roman" w:cs="Times New Roman"/>
                <w:sz w:val="16"/>
                <w:szCs w:val="16"/>
              </w:rPr>
              <w:t>Initial</w:t>
            </w:r>
          </w:p>
          <w:p w:rsidR="00970018" w:rsidRPr="00897571" w:rsidRDefault="00970018" w:rsidP="00897571">
            <w:pPr>
              <w:spacing w:after="0" w:line="276" w:lineRule="auto"/>
              <w:jc w:val="center"/>
              <w:rPr>
                <w:rFonts w:ascii="Times New Roman" w:hAnsi="Times New Roman" w:cs="Times New Roman"/>
                <w:sz w:val="16"/>
                <w:szCs w:val="16"/>
              </w:rPr>
            </w:pPr>
            <w:r w:rsidRPr="00897571">
              <w:rPr>
                <w:rFonts w:ascii="Times New Roman" w:hAnsi="Times New Roman" w:cs="Times New Roman"/>
                <w:sz w:val="16"/>
                <w:szCs w:val="16"/>
              </w:rPr>
              <w:t xml:space="preserve">Accumulated Depreciation  </w:t>
            </w:r>
          </w:p>
        </w:tc>
        <w:tc>
          <w:tcPr>
            <w:tcW w:w="1043" w:type="dxa"/>
          </w:tcPr>
          <w:p w:rsidR="00970018" w:rsidRPr="00897571" w:rsidRDefault="00970018" w:rsidP="00897571">
            <w:pPr>
              <w:spacing w:after="0" w:line="276" w:lineRule="auto"/>
              <w:jc w:val="center"/>
              <w:rPr>
                <w:rFonts w:ascii="Times New Roman" w:hAnsi="Times New Roman" w:cs="Times New Roman"/>
                <w:sz w:val="16"/>
                <w:szCs w:val="16"/>
              </w:rPr>
            </w:pPr>
            <w:r w:rsidRPr="00897571">
              <w:rPr>
                <w:rFonts w:ascii="Times New Roman" w:hAnsi="Times New Roman" w:cs="Times New Roman"/>
                <w:sz w:val="16"/>
                <w:szCs w:val="16"/>
              </w:rPr>
              <w:t>Depreciation Fiscal Year</w:t>
            </w:r>
          </w:p>
        </w:tc>
        <w:tc>
          <w:tcPr>
            <w:tcW w:w="1093" w:type="dxa"/>
            <w:gridSpan w:val="2"/>
          </w:tcPr>
          <w:p w:rsidR="00970018" w:rsidRPr="00897571" w:rsidRDefault="00970018" w:rsidP="00897571">
            <w:pPr>
              <w:spacing w:after="0" w:line="276" w:lineRule="auto"/>
              <w:jc w:val="center"/>
              <w:rPr>
                <w:rFonts w:ascii="Times New Roman" w:hAnsi="Times New Roman" w:cs="Times New Roman"/>
                <w:sz w:val="16"/>
                <w:szCs w:val="16"/>
              </w:rPr>
            </w:pPr>
            <w:r w:rsidRPr="00897571">
              <w:rPr>
                <w:rFonts w:ascii="Times New Roman" w:hAnsi="Times New Roman" w:cs="Times New Roman"/>
                <w:sz w:val="16"/>
                <w:szCs w:val="16"/>
              </w:rPr>
              <w:t xml:space="preserve">Final </w:t>
            </w:r>
          </w:p>
          <w:p w:rsidR="00970018" w:rsidRPr="00897571" w:rsidRDefault="00970018" w:rsidP="00897571">
            <w:pPr>
              <w:spacing w:after="0" w:line="276" w:lineRule="auto"/>
              <w:jc w:val="center"/>
              <w:rPr>
                <w:rFonts w:ascii="Times New Roman" w:hAnsi="Times New Roman" w:cs="Times New Roman"/>
                <w:sz w:val="16"/>
                <w:szCs w:val="16"/>
              </w:rPr>
            </w:pPr>
            <w:r w:rsidRPr="00897571">
              <w:rPr>
                <w:rFonts w:ascii="Times New Roman" w:hAnsi="Times New Roman" w:cs="Times New Roman"/>
                <w:sz w:val="16"/>
                <w:szCs w:val="16"/>
              </w:rPr>
              <w:t>Accumulated</w:t>
            </w:r>
          </w:p>
          <w:p w:rsidR="00970018" w:rsidRPr="00897571" w:rsidRDefault="00970018" w:rsidP="00897571">
            <w:pPr>
              <w:spacing w:after="0" w:line="276" w:lineRule="auto"/>
              <w:jc w:val="center"/>
              <w:rPr>
                <w:rFonts w:ascii="Times New Roman" w:hAnsi="Times New Roman" w:cs="Times New Roman"/>
                <w:b/>
                <w:bCs/>
                <w:sz w:val="16"/>
                <w:szCs w:val="16"/>
              </w:rPr>
            </w:pPr>
            <w:r w:rsidRPr="00897571">
              <w:rPr>
                <w:rFonts w:ascii="Times New Roman" w:hAnsi="Times New Roman" w:cs="Times New Roman"/>
                <w:sz w:val="16"/>
                <w:szCs w:val="16"/>
              </w:rPr>
              <w:t xml:space="preserve">Depreciation </w:t>
            </w:r>
          </w:p>
        </w:tc>
        <w:tc>
          <w:tcPr>
            <w:tcW w:w="1643" w:type="dxa"/>
          </w:tcPr>
          <w:p w:rsidR="00970018" w:rsidRPr="00897571" w:rsidRDefault="00970018" w:rsidP="00897571">
            <w:pPr>
              <w:spacing w:after="0" w:line="276" w:lineRule="auto"/>
              <w:jc w:val="center"/>
              <w:rPr>
                <w:rFonts w:ascii="Times New Roman" w:hAnsi="Times New Roman" w:cs="Times New Roman"/>
                <w:sz w:val="16"/>
                <w:szCs w:val="16"/>
              </w:rPr>
            </w:pPr>
            <w:r w:rsidRPr="00897571">
              <w:rPr>
                <w:rFonts w:ascii="Times New Roman" w:hAnsi="Times New Roman" w:cs="Times New Roman"/>
                <w:sz w:val="16"/>
                <w:szCs w:val="16"/>
              </w:rPr>
              <w:t>Net</w:t>
            </w:r>
          </w:p>
        </w:tc>
      </w:tr>
      <w:tr w:rsidR="00970018" w:rsidRPr="00897571" w:rsidTr="00897571">
        <w:tc>
          <w:tcPr>
            <w:tcW w:w="2501" w:type="dxa"/>
          </w:tcPr>
          <w:p w:rsidR="00970018" w:rsidRPr="00897571" w:rsidRDefault="00970018" w:rsidP="00897571">
            <w:pPr>
              <w:spacing w:after="0" w:line="360" w:lineRule="auto"/>
              <w:rPr>
                <w:rFonts w:ascii="Times New Roman" w:hAnsi="Times New Roman" w:cs="Times New Roman"/>
                <w:sz w:val="16"/>
                <w:szCs w:val="16"/>
              </w:rPr>
            </w:pPr>
            <w:r w:rsidRPr="00897571">
              <w:rPr>
                <w:rFonts w:ascii="Times New Roman" w:hAnsi="Times New Roman" w:cs="Times New Roman"/>
                <w:sz w:val="16"/>
                <w:szCs w:val="16"/>
              </w:rPr>
              <w:t>Furniture and Utensils</w:t>
            </w:r>
          </w:p>
        </w:tc>
        <w:tc>
          <w:tcPr>
            <w:tcW w:w="1005" w:type="dxa"/>
          </w:tcPr>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996" w:type="dxa"/>
            <w:gridSpan w:val="2"/>
          </w:tcPr>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1069" w:type="dxa"/>
          </w:tcPr>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1043" w:type="dxa"/>
          </w:tcPr>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1093" w:type="dxa"/>
            <w:gridSpan w:val="2"/>
          </w:tcPr>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1643" w:type="dxa"/>
          </w:tcPr>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r>
      <w:tr w:rsidR="00970018" w:rsidRPr="00897571" w:rsidTr="00897571">
        <w:tc>
          <w:tcPr>
            <w:tcW w:w="2501" w:type="dxa"/>
          </w:tcPr>
          <w:p w:rsidR="00970018" w:rsidRPr="00897571" w:rsidRDefault="00970018" w:rsidP="00897571">
            <w:pPr>
              <w:spacing w:after="0" w:line="360" w:lineRule="auto"/>
              <w:rPr>
                <w:rFonts w:ascii="Times New Roman" w:hAnsi="Times New Roman" w:cs="Times New Roman"/>
                <w:sz w:val="16"/>
                <w:szCs w:val="16"/>
              </w:rPr>
            </w:pPr>
            <w:r w:rsidRPr="00897571">
              <w:rPr>
                <w:rFonts w:ascii="Times New Roman" w:hAnsi="Times New Roman" w:cs="Times New Roman"/>
                <w:sz w:val="16"/>
                <w:szCs w:val="16"/>
              </w:rPr>
              <w:t>Value as of June 30, 2021</w:t>
            </w:r>
          </w:p>
        </w:tc>
        <w:tc>
          <w:tcPr>
            <w:tcW w:w="1005" w:type="dxa"/>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996" w:type="dxa"/>
            <w:gridSpan w:val="2"/>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1069" w:type="dxa"/>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1043" w:type="dxa"/>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1093" w:type="dxa"/>
            <w:gridSpan w:val="2"/>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1643" w:type="dxa"/>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r>
      <w:tr w:rsidR="00970018" w:rsidRPr="00897571" w:rsidTr="00897571">
        <w:tc>
          <w:tcPr>
            <w:tcW w:w="2501" w:type="dxa"/>
          </w:tcPr>
          <w:p w:rsidR="00970018" w:rsidRPr="00897571" w:rsidRDefault="00970018" w:rsidP="00897571">
            <w:pPr>
              <w:spacing w:after="0" w:line="360" w:lineRule="auto"/>
              <w:rPr>
                <w:rFonts w:ascii="Times New Roman" w:hAnsi="Times New Roman" w:cs="Times New Roman"/>
                <w:sz w:val="16"/>
                <w:szCs w:val="16"/>
              </w:rPr>
            </w:pPr>
          </w:p>
          <w:p w:rsidR="00970018" w:rsidRPr="00897571" w:rsidRDefault="00970018" w:rsidP="00897571">
            <w:pPr>
              <w:spacing w:after="0" w:line="360" w:lineRule="auto"/>
              <w:rPr>
                <w:rFonts w:ascii="Times New Roman" w:hAnsi="Times New Roman" w:cs="Times New Roman"/>
                <w:sz w:val="16"/>
                <w:szCs w:val="16"/>
              </w:rPr>
            </w:pPr>
            <w:r w:rsidRPr="00897571">
              <w:rPr>
                <w:rFonts w:ascii="Times New Roman" w:hAnsi="Times New Roman" w:cs="Times New Roman"/>
                <w:sz w:val="16"/>
                <w:szCs w:val="16"/>
              </w:rPr>
              <w:t>Value as of June 30, 2020</w:t>
            </w:r>
          </w:p>
        </w:tc>
        <w:tc>
          <w:tcPr>
            <w:tcW w:w="1005" w:type="dxa"/>
          </w:tcPr>
          <w:p w:rsidR="00970018" w:rsidRPr="00897571" w:rsidRDefault="00970018" w:rsidP="00897571">
            <w:pPr>
              <w:spacing w:after="0" w:line="360" w:lineRule="auto"/>
              <w:jc w:val="right"/>
              <w:rPr>
                <w:rFonts w:ascii="Times New Roman" w:hAnsi="Times New Roman" w:cs="Times New Roman"/>
                <w:sz w:val="16"/>
                <w:szCs w:val="16"/>
              </w:rPr>
            </w:pPr>
          </w:p>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996" w:type="dxa"/>
            <w:gridSpan w:val="2"/>
          </w:tcPr>
          <w:p w:rsidR="00970018" w:rsidRPr="00897571" w:rsidRDefault="00970018" w:rsidP="00897571">
            <w:pPr>
              <w:spacing w:after="0" w:line="360" w:lineRule="auto"/>
              <w:jc w:val="right"/>
              <w:rPr>
                <w:rFonts w:ascii="Times New Roman" w:hAnsi="Times New Roman" w:cs="Times New Roman"/>
                <w:sz w:val="16"/>
                <w:szCs w:val="16"/>
              </w:rPr>
            </w:pPr>
          </w:p>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c>
          <w:tcPr>
            <w:tcW w:w="1069" w:type="dxa"/>
          </w:tcPr>
          <w:p w:rsidR="00970018" w:rsidRPr="00897571" w:rsidRDefault="00970018" w:rsidP="00897571">
            <w:pPr>
              <w:spacing w:after="0" w:line="360" w:lineRule="auto"/>
              <w:jc w:val="right"/>
              <w:rPr>
                <w:rFonts w:ascii="Times New Roman" w:hAnsi="Times New Roman" w:cs="Times New Roman"/>
                <w:sz w:val="16"/>
                <w:szCs w:val="16"/>
              </w:rPr>
            </w:pPr>
          </w:p>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c>
          <w:tcPr>
            <w:tcW w:w="1043" w:type="dxa"/>
          </w:tcPr>
          <w:p w:rsidR="00970018" w:rsidRPr="00897571" w:rsidRDefault="00970018" w:rsidP="00897571">
            <w:pPr>
              <w:spacing w:after="0" w:line="360" w:lineRule="auto"/>
              <w:jc w:val="right"/>
              <w:rPr>
                <w:rFonts w:ascii="Times New Roman" w:hAnsi="Times New Roman" w:cs="Times New Roman"/>
                <w:sz w:val="16"/>
                <w:szCs w:val="16"/>
              </w:rPr>
            </w:pPr>
          </w:p>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c>
          <w:tcPr>
            <w:tcW w:w="1093" w:type="dxa"/>
            <w:gridSpan w:val="2"/>
          </w:tcPr>
          <w:p w:rsidR="00970018" w:rsidRPr="00897571" w:rsidRDefault="00970018" w:rsidP="00897571">
            <w:pPr>
              <w:spacing w:after="0" w:line="360" w:lineRule="auto"/>
              <w:jc w:val="right"/>
              <w:rPr>
                <w:rFonts w:ascii="Times New Roman" w:hAnsi="Times New Roman" w:cs="Times New Roman"/>
                <w:sz w:val="16"/>
                <w:szCs w:val="16"/>
              </w:rPr>
            </w:pPr>
          </w:p>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c>
          <w:tcPr>
            <w:tcW w:w="1643" w:type="dxa"/>
          </w:tcPr>
          <w:p w:rsidR="00970018" w:rsidRPr="00897571" w:rsidRDefault="00970018" w:rsidP="00897571">
            <w:pPr>
              <w:spacing w:after="0" w:line="360" w:lineRule="auto"/>
              <w:jc w:val="right"/>
              <w:rPr>
                <w:rFonts w:ascii="Times New Roman" w:hAnsi="Times New Roman" w:cs="Times New Roman"/>
                <w:sz w:val="16"/>
                <w:szCs w:val="16"/>
              </w:rPr>
            </w:pPr>
          </w:p>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r>
      <w:tr w:rsidR="00970018" w:rsidRPr="00897571" w:rsidTr="00897571">
        <w:tc>
          <w:tcPr>
            <w:tcW w:w="6614" w:type="dxa"/>
            <w:gridSpan w:val="6"/>
            <w:vMerge w:val="restart"/>
          </w:tcPr>
          <w:p w:rsidR="00970018" w:rsidRPr="00897571" w:rsidRDefault="00970018" w:rsidP="00897571">
            <w:pPr>
              <w:spacing w:after="0" w:line="360" w:lineRule="auto"/>
              <w:rPr>
                <w:rFonts w:ascii="Times New Roman" w:hAnsi="Times New Roman" w:cs="Times New Roman"/>
                <w:b/>
                <w:bCs/>
                <w:sz w:val="16"/>
                <w:szCs w:val="16"/>
              </w:rPr>
            </w:pPr>
            <w:r w:rsidRPr="00897571">
              <w:rPr>
                <w:rFonts w:ascii="Times New Roman" w:hAnsi="Times New Roman" w:cs="Times New Roman"/>
                <w:b/>
                <w:bCs/>
                <w:sz w:val="16"/>
                <w:szCs w:val="16"/>
              </w:rPr>
              <w:t>ANNEX 5 – OTHER DEBTS</w:t>
            </w:r>
          </w:p>
          <w:p w:rsidR="00970018" w:rsidRPr="00897571" w:rsidRDefault="00970018" w:rsidP="00897571">
            <w:pPr>
              <w:spacing w:after="0" w:line="360" w:lineRule="auto"/>
              <w:rPr>
                <w:rFonts w:ascii="Times New Roman" w:hAnsi="Times New Roman" w:cs="Times New Roman"/>
                <w:b/>
                <w:bCs/>
                <w:sz w:val="16"/>
                <w:szCs w:val="16"/>
              </w:rPr>
            </w:pPr>
            <w:r w:rsidRPr="00897571">
              <w:rPr>
                <w:rFonts w:ascii="Times New Roman" w:hAnsi="Times New Roman" w:cs="Times New Roman"/>
                <w:sz w:val="16"/>
                <w:szCs w:val="16"/>
              </w:rPr>
              <w:t xml:space="preserve">          Accrued Expenses Payable</w:t>
            </w:r>
          </w:p>
          <w:p w:rsidR="00970018" w:rsidRPr="00897571" w:rsidRDefault="00970018" w:rsidP="00897571">
            <w:pPr>
              <w:spacing w:after="0" w:line="360" w:lineRule="auto"/>
              <w:rPr>
                <w:rFonts w:ascii="Times New Roman" w:hAnsi="Times New Roman" w:cs="Times New Roman"/>
                <w:b/>
                <w:bCs/>
                <w:sz w:val="16"/>
                <w:szCs w:val="16"/>
                <w:highlight w:val="green"/>
              </w:rPr>
            </w:pPr>
          </w:p>
        </w:tc>
        <w:tc>
          <w:tcPr>
            <w:tcW w:w="1093" w:type="dxa"/>
            <w:gridSpan w:val="2"/>
          </w:tcPr>
          <w:p w:rsidR="00970018" w:rsidRPr="00897571" w:rsidRDefault="00970018" w:rsidP="00897571">
            <w:pPr>
              <w:spacing w:after="0" w:line="360" w:lineRule="auto"/>
              <w:jc w:val="right"/>
              <w:rPr>
                <w:rFonts w:ascii="Times New Roman" w:hAnsi="Times New Roman" w:cs="Times New Roman"/>
                <w:b/>
                <w:bCs/>
                <w:sz w:val="16"/>
                <w:szCs w:val="16"/>
              </w:rPr>
            </w:pPr>
          </w:p>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1643" w:type="dxa"/>
          </w:tcPr>
          <w:p w:rsidR="00970018" w:rsidRPr="00897571" w:rsidRDefault="00970018" w:rsidP="00897571">
            <w:pPr>
              <w:spacing w:after="0" w:line="360" w:lineRule="auto"/>
              <w:jc w:val="right"/>
              <w:rPr>
                <w:rFonts w:ascii="Times New Roman" w:hAnsi="Times New Roman" w:cs="Times New Roman"/>
                <w:b/>
                <w:bCs/>
                <w:sz w:val="16"/>
                <w:szCs w:val="16"/>
              </w:rPr>
            </w:pPr>
          </w:p>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r>
      <w:tr w:rsidR="00970018" w:rsidRPr="00897571" w:rsidTr="00897571">
        <w:tc>
          <w:tcPr>
            <w:tcW w:w="6614" w:type="dxa"/>
            <w:gridSpan w:val="6"/>
            <w:vMerge/>
          </w:tcPr>
          <w:p w:rsidR="00970018" w:rsidRPr="00897571" w:rsidRDefault="00970018" w:rsidP="00897571">
            <w:pPr>
              <w:spacing w:after="0" w:line="360" w:lineRule="auto"/>
              <w:jc w:val="right"/>
              <w:rPr>
                <w:rFonts w:ascii="Times New Roman" w:hAnsi="Times New Roman" w:cs="Times New Roman"/>
                <w:b/>
                <w:bCs/>
                <w:sz w:val="16"/>
                <w:szCs w:val="16"/>
                <w:highlight w:val="green"/>
              </w:rPr>
            </w:pPr>
          </w:p>
        </w:tc>
        <w:tc>
          <w:tcPr>
            <w:tcW w:w="1093" w:type="dxa"/>
            <w:gridSpan w:val="2"/>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1643" w:type="dxa"/>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r>
      <w:tr w:rsidR="00970018" w:rsidRPr="00897571" w:rsidTr="00897571">
        <w:tc>
          <w:tcPr>
            <w:tcW w:w="6614" w:type="dxa"/>
            <w:gridSpan w:val="6"/>
            <w:vMerge w:val="restart"/>
          </w:tcPr>
          <w:p w:rsidR="00970018" w:rsidRPr="00897571" w:rsidRDefault="00970018" w:rsidP="00897571">
            <w:pPr>
              <w:spacing w:after="0" w:line="360" w:lineRule="auto"/>
              <w:rPr>
                <w:rFonts w:ascii="Times New Roman" w:hAnsi="Times New Roman" w:cs="Times New Roman"/>
                <w:b/>
                <w:bCs/>
                <w:sz w:val="16"/>
                <w:szCs w:val="16"/>
              </w:rPr>
            </w:pPr>
          </w:p>
          <w:p w:rsidR="00970018" w:rsidRPr="00897571" w:rsidRDefault="00970018" w:rsidP="00897571">
            <w:pPr>
              <w:spacing w:after="0" w:line="360" w:lineRule="auto"/>
              <w:rPr>
                <w:rFonts w:ascii="Times New Roman" w:hAnsi="Times New Roman" w:cs="Times New Roman"/>
                <w:b/>
                <w:bCs/>
                <w:sz w:val="16"/>
                <w:szCs w:val="16"/>
              </w:rPr>
            </w:pPr>
            <w:r w:rsidRPr="00897571">
              <w:rPr>
                <w:rFonts w:ascii="Times New Roman" w:hAnsi="Times New Roman" w:cs="Times New Roman"/>
                <w:b/>
                <w:bCs/>
                <w:sz w:val="16"/>
                <w:szCs w:val="16"/>
              </w:rPr>
              <w:t>ANNEX 6 – ORDINARY RESOURCES</w:t>
            </w:r>
          </w:p>
          <w:p w:rsidR="00970018" w:rsidRPr="00897571" w:rsidRDefault="00970018" w:rsidP="00897571">
            <w:pPr>
              <w:spacing w:after="0" w:line="360" w:lineRule="auto"/>
              <w:ind w:left="720"/>
              <w:rPr>
                <w:rFonts w:ascii="Times New Roman" w:hAnsi="Times New Roman" w:cs="Times New Roman"/>
                <w:sz w:val="16"/>
                <w:szCs w:val="16"/>
              </w:rPr>
            </w:pPr>
            <w:r w:rsidRPr="00897571">
              <w:rPr>
                <w:rFonts w:ascii="Times New Roman" w:hAnsi="Times New Roman" w:cs="Times New Roman"/>
                <w:sz w:val="16"/>
                <w:szCs w:val="16"/>
              </w:rPr>
              <w:t>Membership dues</w:t>
            </w:r>
          </w:p>
          <w:p w:rsidR="00970018" w:rsidRPr="00897571" w:rsidRDefault="00970018" w:rsidP="00897571">
            <w:pPr>
              <w:spacing w:after="0" w:line="360" w:lineRule="auto"/>
              <w:ind w:left="720"/>
              <w:rPr>
                <w:rFonts w:ascii="Times New Roman" w:hAnsi="Times New Roman" w:cs="Times New Roman"/>
                <w:b/>
                <w:bCs/>
                <w:sz w:val="16"/>
                <w:szCs w:val="16"/>
                <w:highlight w:val="green"/>
              </w:rPr>
            </w:pPr>
            <w:r w:rsidRPr="00897571">
              <w:rPr>
                <w:rFonts w:ascii="Times New Roman" w:hAnsi="Times New Roman" w:cs="Times New Roman"/>
                <w:sz w:val="16"/>
                <w:szCs w:val="16"/>
              </w:rPr>
              <w:t xml:space="preserve">Fees – Congresses </w:t>
            </w:r>
          </w:p>
        </w:tc>
        <w:tc>
          <w:tcPr>
            <w:tcW w:w="1093" w:type="dxa"/>
            <w:gridSpan w:val="2"/>
          </w:tcPr>
          <w:p w:rsidR="00970018" w:rsidRPr="00897571" w:rsidRDefault="00970018" w:rsidP="00897571">
            <w:pPr>
              <w:spacing w:after="0" w:line="360" w:lineRule="auto"/>
              <w:jc w:val="right"/>
              <w:rPr>
                <w:rFonts w:ascii="Times New Roman" w:hAnsi="Times New Roman" w:cs="Times New Roman"/>
                <w:b/>
                <w:bCs/>
                <w:sz w:val="16"/>
                <w:szCs w:val="16"/>
              </w:rPr>
            </w:pPr>
          </w:p>
          <w:p w:rsidR="00970018" w:rsidRPr="00897571" w:rsidRDefault="00970018" w:rsidP="00897571">
            <w:pPr>
              <w:spacing w:after="0" w:line="360" w:lineRule="auto"/>
              <w:jc w:val="right"/>
              <w:rPr>
                <w:rFonts w:ascii="Times New Roman" w:hAnsi="Times New Roman" w:cs="Times New Roman"/>
                <w:b/>
                <w:bCs/>
                <w:sz w:val="16"/>
                <w:szCs w:val="16"/>
              </w:rPr>
            </w:pPr>
          </w:p>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71,736.68</w:t>
            </w:r>
          </w:p>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1643" w:type="dxa"/>
          </w:tcPr>
          <w:p w:rsidR="00970018" w:rsidRPr="00897571" w:rsidRDefault="00970018" w:rsidP="00897571">
            <w:pPr>
              <w:spacing w:after="0" w:line="360" w:lineRule="auto"/>
              <w:jc w:val="right"/>
              <w:rPr>
                <w:rFonts w:ascii="Times New Roman" w:hAnsi="Times New Roman" w:cs="Times New Roman"/>
                <w:sz w:val="16"/>
                <w:szCs w:val="16"/>
              </w:rPr>
            </w:pPr>
          </w:p>
          <w:p w:rsidR="00970018" w:rsidRPr="00897571" w:rsidRDefault="00970018" w:rsidP="00897571">
            <w:pPr>
              <w:spacing w:after="0" w:line="360" w:lineRule="auto"/>
              <w:jc w:val="right"/>
              <w:rPr>
                <w:rFonts w:ascii="Times New Roman" w:hAnsi="Times New Roman" w:cs="Times New Roman"/>
                <w:sz w:val="16"/>
                <w:szCs w:val="16"/>
              </w:rPr>
            </w:pPr>
          </w:p>
          <w:p w:rsidR="00970018" w:rsidRPr="00897571" w:rsidRDefault="00970018" w:rsidP="00897571">
            <w:pPr>
              <w:spacing w:after="0" w:line="360" w:lineRule="auto"/>
              <w:jc w:val="right"/>
              <w:rPr>
                <w:rFonts w:ascii="Times New Roman" w:hAnsi="Times New Roman" w:cs="Times New Roman"/>
                <w:sz w:val="16"/>
                <w:szCs w:val="16"/>
              </w:rPr>
            </w:pPr>
            <w:r w:rsidRPr="00897571">
              <w:rPr>
                <w:rFonts w:ascii="Times New Roman" w:hAnsi="Times New Roman" w:cs="Times New Roman"/>
                <w:sz w:val="16"/>
                <w:szCs w:val="16"/>
              </w:rPr>
              <w:t>76,892.33</w:t>
            </w:r>
          </w:p>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r>
      <w:tr w:rsidR="00970018" w:rsidRPr="00897571" w:rsidTr="00897571">
        <w:tc>
          <w:tcPr>
            <w:tcW w:w="6614" w:type="dxa"/>
            <w:gridSpan w:val="6"/>
            <w:vMerge/>
          </w:tcPr>
          <w:p w:rsidR="00970018" w:rsidRPr="00897571" w:rsidRDefault="00970018" w:rsidP="00897571">
            <w:pPr>
              <w:spacing w:after="0" w:line="360" w:lineRule="auto"/>
              <w:jc w:val="right"/>
              <w:rPr>
                <w:rFonts w:ascii="Times New Roman" w:hAnsi="Times New Roman" w:cs="Times New Roman"/>
                <w:b/>
                <w:bCs/>
                <w:sz w:val="16"/>
                <w:szCs w:val="16"/>
                <w:highlight w:val="green"/>
              </w:rPr>
            </w:pPr>
          </w:p>
        </w:tc>
        <w:tc>
          <w:tcPr>
            <w:tcW w:w="1093" w:type="dxa"/>
            <w:gridSpan w:val="2"/>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71,736.68</w:t>
            </w:r>
          </w:p>
        </w:tc>
        <w:tc>
          <w:tcPr>
            <w:tcW w:w="1643" w:type="dxa"/>
          </w:tcPr>
          <w:p w:rsidR="00970018" w:rsidRPr="00897571" w:rsidRDefault="00970018" w:rsidP="00897571">
            <w:pPr>
              <w:spacing w:after="0" w:line="36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76,892.33</w:t>
            </w:r>
          </w:p>
        </w:tc>
      </w:tr>
    </w:tbl>
    <w:p w:rsidR="00970018" w:rsidRPr="0007324C" w:rsidRDefault="00970018" w:rsidP="0006019A">
      <w:pPr>
        <w:spacing w:after="0" w:line="360" w:lineRule="auto"/>
        <w:rPr>
          <w:rFonts w:ascii="Times New Roman" w:hAnsi="Times New Roman" w:cs="Times New Roman"/>
          <w:sz w:val="10"/>
          <w:szCs w:val="10"/>
          <w:highlight w:val="green"/>
        </w:rPr>
      </w:pPr>
    </w:p>
    <w:p w:rsidR="00970018" w:rsidRPr="0007324C" w:rsidRDefault="00970018" w:rsidP="00623285">
      <w:pPr>
        <w:spacing w:line="240" w:lineRule="auto"/>
        <w:rPr>
          <w:rFonts w:ascii="Times New Roman" w:hAnsi="Times New Roman" w:cs="Times New Roman"/>
          <w:sz w:val="16"/>
          <w:szCs w:val="16"/>
        </w:rPr>
      </w:pPr>
      <w:r w:rsidRPr="0007324C">
        <w:rPr>
          <w:rFonts w:ascii="Times New Roman" w:hAnsi="Times New Roman" w:cs="Times New Roman"/>
          <w:sz w:val="16"/>
          <w:szCs w:val="16"/>
        </w:rPr>
        <w:t>The accompanying Notes and Annexes comprise an integral part of these financial statements.</w:t>
      </w:r>
    </w:p>
    <w:p w:rsidR="00970018" w:rsidRPr="0007324C" w:rsidRDefault="00970018" w:rsidP="00623285">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w:t>
      </w:r>
    </w:p>
    <w:p w:rsidR="00970018" w:rsidRPr="0007324C" w:rsidRDefault="00970018" w:rsidP="00623285">
      <w:pPr>
        <w:spacing w:after="0"/>
        <w:rPr>
          <w:rFonts w:ascii="Times New Roman" w:hAnsi="Times New Roman" w:cs="Times New Roman"/>
          <w:sz w:val="20"/>
          <w:szCs w:val="20"/>
        </w:rPr>
      </w:pPr>
      <w:r w:rsidRPr="0007324C">
        <w:rPr>
          <w:rFonts w:ascii="Times New Roman" w:hAnsi="Times New Roman" w:cs="Times New Roman"/>
          <w:sz w:val="20"/>
          <w:szCs w:val="20"/>
        </w:rPr>
        <w:t>of its identification with the report</w:t>
      </w:r>
    </w:p>
    <w:p w:rsidR="00970018" w:rsidRPr="0007324C" w:rsidRDefault="00970018" w:rsidP="00623285">
      <w:pPr>
        <w:spacing w:after="0"/>
        <w:rPr>
          <w:rFonts w:ascii="Times New Roman" w:hAnsi="Times New Roman" w:cs="Times New Roman"/>
          <w:sz w:val="20"/>
          <w:szCs w:val="20"/>
        </w:rPr>
      </w:pPr>
      <w:r w:rsidRPr="0007324C">
        <w:rPr>
          <w:rFonts w:ascii="Times New Roman" w:hAnsi="Times New Roman" w:cs="Times New Roman"/>
          <w:sz w:val="20"/>
          <w:szCs w:val="20"/>
        </w:rPr>
        <w:t>dated 9-30-2021</w:t>
      </w:r>
    </w:p>
    <w:p w:rsidR="00970018" w:rsidRPr="0007324C" w:rsidRDefault="00970018" w:rsidP="00623285">
      <w:pPr>
        <w:spacing w:after="0"/>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dr. carlos mariano gimenez</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Certified Public Account (U.B.A.)</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C.P.C.E.C.A.B.A Vol. 231, p. 46</w:t>
            </w:r>
          </w:p>
          <w:p w:rsidR="00970018" w:rsidRPr="00897571" w:rsidRDefault="00970018" w:rsidP="00897571">
            <w:pPr>
              <w:spacing w:after="0" w:line="360" w:lineRule="auto"/>
              <w:jc w:val="center"/>
              <w:rPr>
                <w:rFonts w:ascii="Times New Roman" w:hAnsi="Times New Roman" w:cs="Times New Roman"/>
                <w:sz w:val="16"/>
                <w:szCs w:val="16"/>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ines garcia botana</w:t>
            </w: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z w:val="14"/>
                <w:szCs w:val="14"/>
              </w:rPr>
              <w:t xml:space="preserve">Treasurer </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aurora matilde humarán</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President</w:t>
            </w: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gabriela susana mejias</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6"/>
                <w:szCs w:val="16"/>
              </w:rPr>
              <w:t>Secretary</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lorena andrea vicente</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Vice President</w:t>
            </w:r>
          </w:p>
        </w:tc>
      </w:tr>
    </w:tbl>
    <w:p w:rsidR="00970018" w:rsidRPr="0007324C" w:rsidRDefault="00970018" w:rsidP="00623285">
      <w:pPr>
        <w:spacing w:after="0"/>
        <w:rPr>
          <w:rFonts w:ascii="Times New Roman" w:hAnsi="Times New Roman" w:cs="Times New Roman"/>
          <w:b/>
          <w:bCs/>
          <w:sz w:val="20"/>
          <w:szCs w:val="20"/>
        </w:rPr>
      </w:pPr>
      <w:r w:rsidRPr="0007324C">
        <w:rPr>
          <w:rFonts w:ascii="Times New Roman" w:hAnsi="Times New Roman" w:cs="Times New Roman"/>
          <w:b/>
          <w:bCs/>
          <w:sz w:val="20"/>
          <w:szCs w:val="20"/>
        </w:rPr>
        <w:t>ASOCIACION INTERNACIONAL DE PROFESIONALES DE LA TRADUCCION Y LA INTERPRETACION ASOCIACION CIVIL</w:t>
      </w:r>
    </w:p>
    <w:p w:rsidR="00970018" w:rsidRPr="0007324C" w:rsidRDefault="00970018" w:rsidP="00623285">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Tucuman 1429, P. 2, Office B, (1050) C.A.B.A.</w:t>
      </w:r>
    </w:p>
    <w:p w:rsidR="00970018" w:rsidRPr="0007324C" w:rsidRDefault="00970018" w:rsidP="00623285">
      <w:pPr>
        <w:autoSpaceDE w:val="0"/>
        <w:autoSpaceDN w:val="0"/>
        <w:adjustRightInd w:val="0"/>
        <w:spacing w:after="0" w:line="240" w:lineRule="auto"/>
        <w:rPr>
          <w:rFonts w:ascii="TimesNewRoman,Bold" w:hAnsi="TimesNewRoman,Bold" w:cs="TimesNewRoman,Bold"/>
          <w:b/>
          <w:bCs/>
          <w:sz w:val="20"/>
          <w:szCs w:val="20"/>
        </w:rPr>
      </w:pPr>
      <w:r w:rsidRPr="0007324C">
        <w:rPr>
          <w:rFonts w:ascii="TimesNewRoman,Bold" w:hAnsi="TimesNewRoman,Bold" w:cs="TimesNewRoman,Bold"/>
          <w:b/>
          <w:bCs/>
          <w:sz w:val="20"/>
          <w:szCs w:val="20"/>
        </w:rPr>
        <w:t>Fiscal Year Nº 4</w:t>
      </w:r>
    </w:p>
    <w:p w:rsidR="00970018" w:rsidRPr="0007324C" w:rsidRDefault="00970018" w:rsidP="00623285">
      <w:pPr>
        <w:pBdr>
          <w:bottom w:val="single" w:sz="6" w:space="1" w:color="auto"/>
        </w:pBdr>
        <w:spacing w:after="0"/>
        <w:rPr>
          <w:rFonts w:ascii="TimesNewRoman,Bold" w:hAnsi="TimesNewRoman,Bold" w:cs="TimesNewRoman,Bold"/>
          <w:b/>
          <w:bCs/>
          <w:sz w:val="20"/>
          <w:szCs w:val="20"/>
        </w:rPr>
      </w:pPr>
      <w:r w:rsidRPr="0007324C">
        <w:rPr>
          <w:rFonts w:ascii="TimesNewRoman,Bold" w:hAnsi="TimesNewRoman,Bold" w:cs="TimesNewRoman,Bold"/>
          <w:b/>
          <w:bCs/>
          <w:sz w:val="20"/>
          <w:szCs w:val="20"/>
        </w:rPr>
        <w:t>Starting on July 1, 2020</w:t>
      </w:r>
    </w:p>
    <w:p w:rsidR="00970018" w:rsidRPr="0007324C" w:rsidRDefault="00970018" w:rsidP="00623285">
      <w:pPr>
        <w:pBdr>
          <w:bottom w:val="single" w:sz="6" w:space="1" w:color="auto"/>
        </w:pBdr>
        <w:spacing w:after="0"/>
        <w:rPr>
          <w:rFonts w:ascii="Times New Roman" w:hAnsi="Times New Roman" w:cs="Times New Roman"/>
          <w:sz w:val="10"/>
          <w:szCs w:val="10"/>
        </w:rPr>
      </w:pPr>
    </w:p>
    <w:p w:rsidR="00970018" w:rsidRPr="0007324C" w:rsidRDefault="00970018" w:rsidP="00623285">
      <w:pPr>
        <w:spacing w:after="0" w:line="276" w:lineRule="auto"/>
        <w:rPr>
          <w:rFonts w:ascii="Times New Roman" w:hAnsi="Times New Roman" w:cs="Times New Roman"/>
          <w:b/>
          <w:bCs/>
          <w:sz w:val="10"/>
          <w:szCs w:val="10"/>
        </w:rPr>
      </w:pPr>
    </w:p>
    <w:p w:rsidR="00970018" w:rsidRPr="0007324C" w:rsidRDefault="00970018" w:rsidP="00623285">
      <w:pPr>
        <w:spacing w:after="0" w:line="276" w:lineRule="auto"/>
        <w:jc w:val="center"/>
        <w:rPr>
          <w:rFonts w:ascii="Times New Roman" w:hAnsi="Times New Roman" w:cs="Times New Roman"/>
          <w:b/>
          <w:bCs/>
          <w:sz w:val="18"/>
          <w:szCs w:val="18"/>
        </w:rPr>
      </w:pPr>
      <w:r w:rsidRPr="0007324C">
        <w:rPr>
          <w:rFonts w:ascii="Times New Roman" w:hAnsi="Times New Roman" w:cs="Times New Roman"/>
          <w:b/>
          <w:bCs/>
          <w:sz w:val="18"/>
          <w:szCs w:val="18"/>
        </w:rPr>
        <w:t>ANNEXES TO THE FINANCIAL STATEMENTS</w:t>
      </w:r>
    </w:p>
    <w:p w:rsidR="00970018" w:rsidRPr="0007324C" w:rsidRDefault="00970018" w:rsidP="00623285">
      <w:pPr>
        <w:spacing w:after="0" w:line="276" w:lineRule="auto"/>
        <w:jc w:val="center"/>
        <w:rPr>
          <w:rFonts w:ascii="Times New Roman" w:hAnsi="Times New Roman" w:cs="Times New Roman"/>
          <w:sz w:val="18"/>
          <w:szCs w:val="18"/>
        </w:rPr>
      </w:pPr>
      <w:r w:rsidRPr="0007324C">
        <w:rPr>
          <w:rFonts w:ascii="Times New Roman" w:hAnsi="Times New Roman" w:cs="Times New Roman"/>
          <w:sz w:val="18"/>
          <w:szCs w:val="18"/>
        </w:rPr>
        <w:t>For the fiscal year ended on June 30, 2021</w:t>
      </w:r>
    </w:p>
    <w:p w:rsidR="00970018" w:rsidRPr="0007324C" w:rsidRDefault="00970018" w:rsidP="00623285">
      <w:pPr>
        <w:spacing w:after="0" w:line="276" w:lineRule="auto"/>
        <w:jc w:val="center"/>
        <w:rPr>
          <w:rFonts w:ascii="Times New Roman" w:hAnsi="Times New Roman" w:cs="Times New Roman"/>
          <w:sz w:val="18"/>
          <w:szCs w:val="18"/>
        </w:rPr>
      </w:pPr>
      <w:r w:rsidRPr="0007324C">
        <w:rPr>
          <w:rFonts w:ascii="Times New Roman" w:hAnsi="Times New Roman" w:cs="Times New Roman"/>
          <w:sz w:val="18"/>
          <w:szCs w:val="18"/>
        </w:rPr>
        <w:t>(Presented in comparison with the fiscal year ended on June 30, 2020)</w:t>
      </w:r>
    </w:p>
    <w:p w:rsidR="00970018" w:rsidRPr="0007324C" w:rsidRDefault="00970018" w:rsidP="00623285">
      <w:pPr>
        <w:spacing w:after="0" w:line="276" w:lineRule="auto"/>
        <w:jc w:val="center"/>
        <w:rPr>
          <w:rFonts w:ascii="Times New Roman" w:hAnsi="Times New Roman" w:cs="Times New Roman"/>
          <w:sz w:val="18"/>
          <w:szCs w:val="18"/>
        </w:rPr>
      </w:pPr>
      <w:r w:rsidRPr="0007324C">
        <w:rPr>
          <w:rFonts w:ascii="Times New Roman" w:hAnsi="Times New Roman" w:cs="Times New Roman"/>
          <w:sz w:val="18"/>
          <w:szCs w:val="18"/>
        </w:rPr>
        <w:t>(Stated in uniform currency values – Argentine Pesos – Note 2.1 and 2.1)</w:t>
      </w:r>
    </w:p>
    <w:p w:rsidR="00970018" w:rsidRPr="0007324C" w:rsidRDefault="00970018" w:rsidP="00623285">
      <w:pPr>
        <w:spacing w:after="0" w:line="276" w:lineRule="auto"/>
        <w:rPr>
          <w:rFonts w:ascii="Times New Roman" w:hAnsi="Times New Roman" w:cs="Times New Roman"/>
          <w:sz w:val="20"/>
          <w:szCs w:val="20"/>
          <w:highlight w:val="green"/>
        </w:rPr>
      </w:pPr>
    </w:p>
    <w:p w:rsidR="00970018" w:rsidRPr="0007324C" w:rsidRDefault="00970018" w:rsidP="0062328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5"/>
        <w:gridCol w:w="1204"/>
        <w:gridCol w:w="1671"/>
      </w:tblGrid>
      <w:tr w:rsidR="00970018" w:rsidRPr="00897571" w:rsidTr="00897571">
        <w:tc>
          <w:tcPr>
            <w:tcW w:w="6475" w:type="dxa"/>
          </w:tcPr>
          <w:p w:rsidR="00970018" w:rsidRPr="00897571" w:rsidRDefault="00970018" w:rsidP="00897571">
            <w:pPr>
              <w:spacing w:after="0" w:line="240" w:lineRule="auto"/>
              <w:jc w:val="right"/>
              <w:rPr>
                <w:rFonts w:ascii="Times New Roman" w:hAnsi="Times New Roman" w:cs="Times New Roman"/>
                <w:b/>
                <w:bCs/>
                <w:sz w:val="16"/>
                <w:szCs w:val="16"/>
                <w:highlight w:val="green"/>
              </w:rPr>
            </w:pPr>
          </w:p>
        </w:tc>
        <w:tc>
          <w:tcPr>
            <w:tcW w:w="1204" w:type="dxa"/>
          </w:tcPr>
          <w:p w:rsidR="00970018" w:rsidRPr="00897571" w:rsidRDefault="00970018" w:rsidP="00897571">
            <w:pPr>
              <w:spacing w:after="0" w:line="240" w:lineRule="auto"/>
              <w:jc w:val="center"/>
              <w:rPr>
                <w:rFonts w:ascii="Times New Roman" w:hAnsi="Times New Roman" w:cs="Times New Roman"/>
                <w:sz w:val="16"/>
                <w:szCs w:val="16"/>
                <w:highlight w:val="green"/>
              </w:rPr>
            </w:pPr>
            <w:r w:rsidRPr="00897571">
              <w:rPr>
                <w:rFonts w:ascii="TimesNewRoman,Bold" w:hAnsi="TimesNewRoman,Bold" w:cs="TimesNewRoman,Bold"/>
                <w:sz w:val="16"/>
                <w:szCs w:val="16"/>
              </w:rPr>
              <w:t>6/30/2021</w:t>
            </w:r>
          </w:p>
          <w:p w:rsidR="00970018" w:rsidRPr="00897571" w:rsidRDefault="00970018" w:rsidP="00897571">
            <w:pPr>
              <w:spacing w:after="0" w:line="240" w:lineRule="auto"/>
              <w:jc w:val="right"/>
              <w:rPr>
                <w:rFonts w:ascii="Times New Roman" w:hAnsi="Times New Roman" w:cs="Times New Roman"/>
                <w:b/>
                <w:bCs/>
                <w:sz w:val="16"/>
                <w:szCs w:val="16"/>
                <w:highlight w:val="green"/>
              </w:rPr>
            </w:pPr>
          </w:p>
        </w:tc>
        <w:tc>
          <w:tcPr>
            <w:tcW w:w="1671" w:type="dxa"/>
          </w:tcPr>
          <w:p w:rsidR="00970018" w:rsidRPr="00897571" w:rsidRDefault="00970018" w:rsidP="00897571">
            <w:pPr>
              <w:spacing w:after="0" w:line="240" w:lineRule="auto"/>
              <w:jc w:val="right"/>
              <w:rPr>
                <w:rFonts w:ascii="Times New Roman" w:hAnsi="Times New Roman" w:cs="Times New Roman"/>
                <w:b/>
                <w:bCs/>
                <w:sz w:val="16"/>
                <w:szCs w:val="16"/>
                <w:highlight w:val="green"/>
              </w:rPr>
            </w:pPr>
            <w:r w:rsidRPr="00897571">
              <w:rPr>
                <w:rFonts w:ascii="TimesNewRoman,Bold" w:hAnsi="TimesNewRoman,Bold" w:cs="TimesNewRoman,Bold"/>
                <w:sz w:val="16"/>
                <w:szCs w:val="16"/>
              </w:rPr>
              <w:t>6/30/2020</w:t>
            </w:r>
          </w:p>
        </w:tc>
      </w:tr>
      <w:tr w:rsidR="00970018" w:rsidRPr="00897571" w:rsidTr="00897571">
        <w:tc>
          <w:tcPr>
            <w:tcW w:w="6475" w:type="dxa"/>
            <w:vMerge w:val="restart"/>
          </w:tcPr>
          <w:p w:rsidR="00970018" w:rsidRPr="00897571" w:rsidRDefault="00970018" w:rsidP="00897571">
            <w:pPr>
              <w:spacing w:after="0" w:line="240" w:lineRule="auto"/>
              <w:rPr>
                <w:rFonts w:ascii="Times New Roman" w:hAnsi="Times New Roman" w:cs="Times New Roman"/>
                <w:b/>
                <w:bCs/>
                <w:sz w:val="16"/>
                <w:szCs w:val="16"/>
              </w:rPr>
            </w:pPr>
            <w:r w:rsidRPr="00897571">
              <w:rPr>
                <w:rFonts w:ascii="Times New Roman" w:hAnsi="Times New Roman" w:cs="Times New Roman"/>
                <w:b/>
                <w:bCs/>
                <w:sz w:val="16"/>
                <w:szCs w:val="16"/>
              </w:rPr>
              <w:t>ANNEX 7 – EXTRAORDINARY RESOURCES</w:t>
            </w: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Donations Received</w:t>
            </w:r>
          </w:p>
          <w:p w:rsidR="00970018" w:rsidRPr="00897571" w:rsidRDefault="00970018" w:rsidP="00897571">
            <w:pPr>
              <w:spacing w:after="0" w:line="240" w:lineRule="auto"/>
              <w:ind w:left="720"/>
              <w:rPr>
                <w:rFonts w:ascii="Times New Roman" w:hAnsi="Times New Roman" w:cs="Times New Roman"/>
                <w:b/>
                <w:bCs/>
                <w:sz w:val="16"/>
                <w:szCs w:val="16"/>
              </w:rPr>
            </w:pPr>
            <w:r w:rsidRPr="00897571">
              <w:rPr>
                <w:rFonts w:ascii="Times New Roman" w:hAnsi="Times New Roman" w:cs="Times New Roman"/>
                <w:sz w:val="16"/>
                <w:szCs w:val="16"/>
              </w:rPr>
              <w:t xml:space="preserve">Subsidies Received </w:t>
            </w:r>
          </w:p>
        </w:tc>
        <w:tc>
          <w:tcPr>
            <w:tcW w:w="1204" w:type="dxa"/>
          </w:tcPr>
          <w:p w:rsidR="00970018" w:rsidRPr="00897571" w:rsidRDefault="00970018" w:rsidP="00897571">
            <w:pPr>
              <w:spacing w:after="0" w:line="240" w:lineRule="auto"/>
              <w:jc w:val="right"/>
              <w:rPr>
                <w:rFonts w:ascii="Times New Roman" w:hAnsi="Times New Roman" w:cs="Times New Roman"/>
                <w:b/>
                <w:bCs/>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141,507.32</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1671" w:type="dxa"/>
          </w:tcPr>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r>
      <w:tr w:rsidR="00970018" w:rsidRPr="00897571" w:rsidTr="00897571">
        <w:tc>
          <w:tcPr>
            <w:tcW w:w="6475" w:type="dxa"/>
            <w:vMerge/>
          </w:tcPr>
          <w:p w:rsidR="00970018" w:rsidRPr="00897571" w:rsidRDefault="00970018" w:rsidP="00897571">
            <w:pPr>
              <w:spacing w:after="0" w:line="240" w:lineRule="auto"/>
              <w:jc w:val="right"/>
              <w:rPr>
                <w:rFonts w:ascii="Times New Roman" w:hAnsi="Times New Roman" w:cs="Times New Roman"/>
                <w:b/>
                <w:bCs/>
                <w:sz w:val="16"/>
                <w:szCs w:val="16"/>
              </w:rPr>
            </w:pPr>
          </w:p>
        </w:tc>
        <w:tc>
          <w:tcPr>
            <w:tcW w:w="1204" w:type="dxa"/>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141,507.32</w:t>
            </w:r>
          </w:p>
        </w:tc>
        <w:tc>
          <w:tcPr>
            <w:tcW w:w="1671" w:type="dxa"/>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r>
      <w:tr w:rsidR="00970018" w:rsidRPr="00897571" w:rsidTr="00897571">
        <w:tc>
          <w:tcPr>
            <w:tcW w:w="6475" w:type="dxa"/>
          </w:tcPr>
          <w:p w:rsidR="00970018" w:rsidRPr="00897571" w:rsidRDefault="00970018" w:rsidP="00897571">
            <w:pPr>
              <w:spacing w:after="0" w:line="240" w:lineRule="auto"/>
              <w:rPr>
                <w:rFonts w:ascii="Times New Roman" w:hAnsi="Times New Roman" w:cs="Times New Roman"/>
                <w:b/>
                <w:bCs/>
                <w:sz w:val="16"/>
                <w:szCs w:val="16"/>
              </w:rPr>
            </w:pPr>
          </w:p>
          <w:p w:rsidR="00970018" w:rsidRPr="00897571" w:rsidRDefault="00970018" w:rsidP="00897571">
            <w:pPr>
              <w:spacing w:after="0" w:line="240" w:lineRule="auto"/>
              <w:rPr>
                <w:rFonts w:ascii="Times New Roman" w:hAnsi="Times New Roman" w:cs="Times New Roman"/>
                <w:b/>
                <w:bCs/>
                <w:sz w:val="16"/>
                <w:szCs w:val="16"/>
              </w:rPr>
            </w:pPr>
            <w:r w:rsidRPr="00897571">
              <w:rPr>
                <w:rFonts w:ascii="Times New Roman" w:hAnsi="Times New Roman" w:cs="Times New Roman"/>
                <w:b/>
                <w:bCs/>
                <w:sz w:val="16"/>
                <w:szCs w:val="16"/>
              </w:rPr>
              <w:t>ANNEX 8 – GENERAL ADMINISTRATIVE EXPENSES</w:t>
            </w: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 xml:space="preserve">Professional fees </w:t>
            </w: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Fees in compensation for services</w:t>
            </w: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 xml:space="preserve">Expenses of Bookstore and Printing  </w:t>
            </w: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General Expenses</w:t>
            </w:r>
          </w:p>
        </w:tc>
        <w:tc>
          <w:tcPr>
            <w:tcW w:w="1204" w:type="dxa"/>
          </w:tcPr>
          <w:p w:rsidR="00970018" w:rsidRPr="00897571" w:rsidRDefault="00970018" w:rsidP="00897571">
            <w:pPr>
              <w:spacing w:after="0" w:line="240" w:lineRule="auto"/>
              <w:jc w:val="right"/>
              <w:rPr>
                <w:rFonts w:ascii="Times New Roman" w:hAnsi="Times New Roman" w:cs="Times New Roman"/>
                <w:sz w:val="16"/>
                <w:szCs w:val="16"/>
                <w:highlight w:val="green"/>
              </w:rPr>
            </w:pPr>
          </w:p>
          <w:p w:rsidR="00970018" w:rsidRPr="00897571" w:rsidRDefault="00970018" w:rsidP="00897571">
            <w:pPr>
              <w:spacing w:after="0" w:line="240" w:lineRule="auto"/>
              <w:jc w:val="right"/>
              <w:rPr>
                <w:rFonts w:ascii="Times New Roman" w:hAnsi="Times New Roman" w:cs="Times New Roman"/>
                <w:sz w:val="16"/>
                <w:szCs w:val="16"/>
                <w:highlight w:val="green"/>
              </w:rPr>
            </w:pPr>
          </w:p>
          <w:p w:rsidR="00970018" w:rsidRPr="00897571" w:rsidRDefault="00970018" w:rsidP="00897571">
            <w:pPr>
              <w:spacing w:after="0" w:line="240" w:lineRule="auto"/>
              <w:jc w:val="right"/>
              <w:rPr>
                <w:rFonts w:ascii="Times New Roman" w:hAnsi="Times New Roman" w:cs="Times New Roman"/>
                <w:sz w:val="16"/>
                <w:szCs w:val="16"/>
                <w:highlight w:val="green"/>
              </w:rPr>
            </w:pPr>
            <w:r w:rsidRPr="00897571">
              <w:rPr>
                <w:rFonts w:ascii="Times New Roman" w:hAnsi="Times New Roman" w:cs="Times New Roman"/>
                <w:sz w:val="16"/>
                <w:szCs w:val="16"/>
              </w:rPr>
              <w:t>192,458.22</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p w:rsidR="00970018" w:rsidRPr="00897571" w:rsidRDefault="00970018" w:rsidP="00897571">
            <w:pPr>
              <w:spacing w:after="0" w:line="240" w:lineRule="auto"/>
              <w:jc w:val="right"/>
              <w:rPr>
                <w:rFonts w:ascii="Times New Roman" w:hAnsi="Times New Roman" w:cs="Times New Roman"/>
                <w:sz w:val="16"/>
                <w:szCs w:val="16"/>
                <w:highlight w:val="green"/>
              </w:rPr>
            </w:pPr>
            <w:r w:rsidRPr="00897571">
              <w:rPr>
                <w:rFonts w:ascii="Times New Roman" w:hAnsi="Times New Roman" w:cs="Times New Roman"/>
                <w:sz w:val="16"/>
                <w:szCs w:val="16"/>
              </w:rPr>
              <w:t>0.00</w:t>
            </w:r>
          </w:p>
        </w:tc>
        <w:tc>
          <w:tcPr>
            <w:tcW w:w="1671" w:type="dxa"/>
          </w:tcPr>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50,850.00</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4,944.84</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593.35</w:t>
            </w:r>
          </w:p>
          <w:p w:rsidR="00970018" w:rsidRPr="00897571" w:rsidRDefault="00970018" w:rsidP="00897571">
            <w:pPr>
              <w:spacing w:after="0" w:line="240" w:lineRule="auto"/>
              <w:jc w:val="right"/>
              <w:rPr>
                <w:rFonts w:ascii="Times New Roman" w:hAnsi="Times New Roman" w:cs="Times New Roman"/>
                <w:sz w:val="16"/>
                <w:szCs w:val="16"/>
                <w:highlight w:val="green"/>
              </w:rPr>
            </w:pPr>
            <w:r w:rsidRPr="00897571">
              <w:rPr>
                <w:rFonts w:ascii="Times New Roman" w:hAnsi="Times New Roman" w:cs="Times New Roman"/>
                <w:sz w:val="16"/>
                <w:szCs w:val="16"/>
              </w:rPr>
              <w:t>0.54</w:t>
            </w:r>
          </w:p>
        </w:tc>
      </w:tr>
      <w:tr w:rsidR="00970018" w:rsidRPr="00897571" w:rsidTr="00897571">
        <w:tc>
          <w:tcPr>
            <w:tcW w:w="6475" w:type="dxa"/>
          </w:tcPr>
          <w:p w:rsidR="00970018" w:rsidRPr="00897571" w:rsidRDefault="00970018" w:rsidP="00897571">
            <w:pPr>
              <w:spacing w:after="0" w:line="240" w:lineRule="auto"/>
              <w:rPr>
                <w:rFonts w:ascii="Times New Roman" w:hAnsi="Times New Roman" w:cs="Times New Roman"/>
                <w:b/>
                <w:bCs/>
                <w:sz w:val="16"/>
                <w:szCs w:val="16"/>
                <w:highlight w:val="green"/>
              </w:rPr>
            </w:pPr>
          </w:p>
        </w:tc>
        <w:tc>
          <w:tcPr>
            <w:tcW w:w="1204" w:type="dxa"/>
          </w:tcPr>
          <w:p w:rsidR="00970018" w:rsidRPr="00897571" w:rsidRDefault="00970018" w:rsidP="00897571">
            <w:pPr>
              <w:spacing w:after="0" w:line="240" w:lineRule="auto"/>
              <w:jc w:val="right"/>
              <w:rPr>
                <w:rFonts w:ascii="Times New Roman" w:hAnsi="Times New Roman" w:cs="Times New Roman"/>
                <w:b/>
                <w:bCs/>
                <w:sz w:val="16"/>
                <w:szCs w:val="16"/>
                <w:highlight w:val="green"/>
              </w:rPr>
            </w:pPr>
            <w:r w:rsidRPr="00897571">
              <w:rPr>
                <w:rFonts w:ascii="Times New Roman" w:hAnsi="Times New Roman" w:cs="Times New Roman"/>
                <w:b/>
                <w:bCs/>
                <w:sz w:val="16"/>
                <w:szCs w:val="16"/>
              </w:rPr>
              <w:t>192,458.22</w:t>
            </w:r>
          </w:p>
        </w:tc>
        <w:tc>
          <w:tcPr>
            <w:tcW w:w="1671" w:type="dxa"/>
          </w:tcPr>
          <w:p w:rsidR="00970018" w:rsidRPr="00897571" w:rsidRDefault="00970018" w:rsidP="00897571">
            <w:pPr>
              <w:spacing w:after="0" w:line="240" w:lineRule="auto"/>
              <w:jc w:val="right"/>
              <w:rPr>
                <w:rFonts w:ascii="Times New Roman" w:hAnsi="Times New Roman" w:cs="Times New Roman"/>
                <w:b/>
                <w:bCs/>
                <w:sz w:val="16"/>
                <w:szCs w:val="16"/>
                <w:highlight w:val="green"/>
              </w:rPr>
            </w:pPr>
            <w:r w:rsidRPr="00897571">
              <w:rPr>
                <w:rFonts w:ascii="Times New Roman" w:hAnsi="Times New Roman" w:cs="Times New Roman"/>
                <w:b/>
                <w:bCs/>
                <w:sz w:val="16"/>
                <w:szCs w:val="16"/>
              </w:rPr>
              <w:t>56,388.73</w:t>
            </w:r>
          </w:p>
        </w:tc>
      </w:tr>
      <w:tr w:rsidR="00970018" w:rsidRPr="00897571" w:rsidTr="00897571">
        <w:tc>
          <w:tcPr>
            <w:tcW w:w="6475" w:type="dxa"/>
          </w:tcPr>
          <w:p w:rsidR="00970018" w:rsidRPr="00897571" w:rsidRDefault="00970018" w:rsidP="00897571">
            <w:pPr>
              <w:spacing w:after="0" w:line="240" w:lineRule="auto"/>
              <w:rPr>
                <w:rFonts w:ascii="Times New Roman" w:hAnsi="Times New Roman" w:cs="Times New Roman"/>
                <w:b/>
                <w:bCs/>
                <w:sz w:val="16"/>
                <w:szCs w:val="16"/>
              </w:rPr>
            </w:pPr>
            <w:bookmarkStart w:id="1" w:name="_Hlk87530380"/>
          </w:p>
          <w:p w:rsidR="00970018" w:rsidRPr="00897571" w:rsidRDefault="00970018" w:rsidP="00897571">
            <w:pPr>
              <w:spacing w:after="0" w:line="240" w:lineRule="auto"/>
              <w:rPr>
                <w:rFonts w:ascii="Times New Roman" w:hAnsi="Times New Roman" w:cs="Times New Roman"/>
                <w:b/>
                <w:bCs/>
                <w:sz w:val="16"/>
                <w:szCs w:val="16"/>
              </w:rPr>
            </w:pPr>
            <w:r w:rsidRPr="00897571">
              <w:rPr>
                <w:rFonts w:ascii="Times New Roman" w:hAnsi="Times New Roman" w:cs="Times New Roman"/>
                <w:b/>
                <w:bCs/>
                <w:sz w:val="16"/>
                <w:szCs w:val="16"/>
              </w:rPr>
              <w:t xml:space="preserve">ANNEX 9 – Cost of Sales of Books Sold </w:t>
            </w:r>
          </w:p>
          <w:p w:rsidR="00970018" w:rsidRPr="00897571" w:rsidRDefault="00970018" w:rsidP="00897571">
            <w:pPr>
              <w:spacing w:after="0" w:line="240" w:lineRule="auto"/>
              <w:ind w:left="720"/>
              <w:rPr>
                <w:rFonts w:ascii="Times New Roman" w:hAnsi="Times New Roman" w:cs="Times New Roman"/>
                <w:b/>
                <w:bCs/>
                <w:sz w:val="16"/>
                <w:szCs w:val="16"/>
              </w:rPr>
            </w:pPr>
            <w:r w:rsidRPr="00897571">
              <w:rPr>
                <w:rFonts w:ascii="Times New Roman" w:hAnsi="Times New Roman" w:cs="Times New Roman"/>
                <w:sz w:val="16"/>
                <w:szCs w:val="16"/>
              </w:rPr>
              <w:t>Initial Inventory of Books</w:t>
            </w: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Books printed during Fiscal Year</w:t>
            </w:r>
          </w:p>
          <w:p w:rsidR="00970018" w:rsidRPr="00897571" w:rsidRDefault="00970018" w:rsidP="00897571">
            <w:pPr>
              <w:spacing w:after="0" w:line="240" w:lineRule="auto"/>
              <w:ind w:left="720"/>
              <w:rPr>
                <w:rFonts w:ascii="Times New Roman" w:hAnsi="Times New Roman" w:cs="Times New Roman"/>
                <w:b/>
                <w:bCs/>
                <w:sz w:val="16"/>
                <w:szCs w:val="16"/>
              </w:rPr>
            </w:pPr>
            <w:r w:rsidRPr="00897571">
              <w:rPr>
                <w:rFonts w:ascii="Times New Roman" w:hAnsi="Times New Roman" w:cs="Times New Roman"/>
                <w:sz w:val="16"/>
                <w:szCs w:val="16"/>
              </w:rPr>
              <w:t>Final Inventory of Books</w:t>
            </w:r>
          </w:p>
        </w:tc>
        <w:tc>
          <w:tcPr>
            <w:tcW w:w="1204" w:type="dxa"/>
          </w:tcPr>
          <w:p w:rsidR="00970018" w:rsidRPr="00897571" w:rsidRDefault="00970018" w:rsidP="00897571">
            <w:pPr>
              <w:spacing w:after="0" w:line="240" w:lineRule="auto"/>
              <w:jc w:val="right"/>
              <w:rPr>
                <w:rFonts w:ascii="Times New Roman" w:hAnsi="Times New Roman" w:cs="Times New Roman"/>
                <w:b/>
                <w:bCs/>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c>
          <w:tcPr>
            <w:tcW w:w="1671" w:type="dxa"/>
          </w:tcPr>
          <w:p w:rsidR="00970018" w:rsidRPr="00897571" w:rsidRDefault="00970018" w:rsidP="00897571">
            <w:pPr>
              <w:spacing w:after="0" w:line="240" w:lineRule="auto"/>
              <w:jc w:val="right"/>
              <w:rPr>
                <w:rFonts w:ascii="Times New Roman" w:hAnsi="Times New Roman" w:cs="Times New Roman"/>
                <w:b/>
                <w:bCs/>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p w:rsidR="00970018" w:rsidRPr="00897571" w:rsidRDefault="00970018" w:rsidP="00897571">
            <w:pPr>
              <w:spacing w:after="0" w:line="240" w:lineRule="auto"/>
              <w:jc w:val="right"/>
              <w:rPr>
                <w:rFonts w:ascii="Times New Roman" w:hAnsi="Times New Roman" w:cs="Times New Roman"/>
                <w:sz w:val="16"/>
                <w:szCs w:val="16"/>
              </w:rPr>
            </w:pPr>
            <w:r w:rsidRPr="00897571">
              <w:rPr>
                <w:rFonts w:ascii="Times New Roman" w:hAnsi="Times New Roman" w:cs="Times New Roman"/>
                <w:sz w:val="16"/>
                <w:szCs w:val="16"/>
              </w:rPr>
              <w:t>0.00</w:t>
            </w:r>
          </w:p>
        </w:tc>
      </w:tr>
      <w:tr w:rsidR="00970018" w:rsidRPr="00897571" w:rsidTr="00897571">
        <w:tc>
          <w:tcPr>
            <w:tcW w:w="6475" w:type="dxa"/>
          </w:tcPr>
          <w:p w:rsidR="00970018" w:rsidRPr="00897571" w:rsidRDefault="00970018" w:rsidP="00897571">
            <w:pPr>
              <w:spacing w:after="0" w:line="240" w:lineRule="auto"/>
              <w:ind w:left="720"/>
              <w:rPr>
                <w:rFonts w:ascii="Times New Roman" w:hAnsi="Times New Roman" w:cs="Times New Roman"/>
                <w:b/>
                <w:bCs/>
                <w:sz w:val="16"/>
                <w:szCs w:val="16"/>
                <w:highlight w:val="green"/>
              </w:rPr>
            </w:pPr>
            <w:r w:rsidRPr="00897571">
              <w:rPr>
                <w:rFonts w:ascii="Times New Roman" w:hAnsi="Times New Roman" w:cs="Times New Roman"/>
                <w:sz w:val="16"/>
                <w:szCs w:val="16"/>
              </w:rPr>
              <w:t>Sale Cost of Books</w:t>
            </w:r>
          </w:p>
        </w:tc>
        <w:tc>
          <w:tcPr>
            <w:tcW w:w="1204" w:type="dxa"/>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1671" w:type="dxa"/>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r>
      <w:bookmarkEnd w:id="1"/>
      <w:tr w:rsidR="00970018" w:rsidRPr="00897571" w:rsidTr="00897571">
        <w:tc>
          <w:tcPr>
            <w:tcW w:w="6475" w:type="dxa"/>
          </w:tcPr>
          <w:p w:rsidR="00970018" w:rsidRPr="00897571" w:rsidRDefault="00970018" w:rsidP="00897571">
            <w:pPr>
              <w:spacing w:after="0" w:line="240" w:lineRule="auto"/>
              <w:rPr>
                <w:rFonts w:ascii="Times New Roman" w:hAnsi="Times New Roman" w:cs="Times New Roman"/>
                <w:b/>
                <w:bCs/>
                <w:sz w:val="16"/>
                <w:szCs w:val="16"/>
              </w:rPr>
            </w:pPr>
          </w:p>
          <w:p w:rsidR="00970018" w:rsidRPr="00897571" w:rsidRDefault="00970018" w:rsidP="00897571">
            <w:pPr>
              <w:spacing w:after="0" w:line="240" w:lineRule="auto"/>
              <w:rPr>
                <w:rFonts w:ascii="Times New Roman" w:hAnsi="Times New Roman" w:cs="Times New Roman"/>
                <w:b/>
                <w:bCs/>
                <w:sz w:val="16"/>
                <w:szCs w:val="16"/>
              </w:rPr>
            </w:pPr>
          </w:p>
          <w:p w:rsidR="00970018" w:rsidRPr="00897571" w:rsidRDefault="00970018" w:rsidP="00897571">
            <w:pPr>
              <w:spacing w:after="0" w:line="240" w:lineRule="auto"/>
              <w:rPr>
                <w:rFonts w:ascii="Times New Roman" w:hAnsi="Times New Roman" w:cs="Times New Roman"/>
                <w:b/>
                <w:bCs/>
                <w:sz w:val="16"/>
                <w:szCs w:val="16"/>
              </w:rPr>
            </w:pPr>
            <w:r w:rsidRPr="00897571">
              <w:rPr>
                <w:rFonts w:ascii="Times New Roman" w:hAnsi="Times New Roman" w:cs="Times New Roman"/>
                <w:b/>
                <w:bCs/>
                <w:sz w:val="16"/>
                <w:szCs w:val="16"/>
              </w:rPr>
              <w:t>ANNEX 10 – EXTRAORDINARY EXPENSES</w:t>
            </w:r>
          </w:p>
          <w:p w:rsidR="00970018" w:rsidRPr="00897571" w:rsidRDefault="00970018" w:rsidP="00897571">
            <w:pPr>
              <w:spacing w:after="0" w:line="240" w:lineRule="auto"/>
              <w:ind w:left="720"/>
              <w:rPr>
                <w:rFonts w:ascii="Times New Roman" w:hAnsi="Times New Roman" w:cs="Times New Roman"/>
                <w:sz w:val="16"/>
                <w:szCs w:val="16"/>
              </w:rPr>
            </w:pPr>
            <w:r w:rsidRPr="00897571">
              <w:rPr>
                <w:rFonts w:ascii="Times New Roman" w:hAnsi="Times New Roman" w:cs="Times New Roman"/>
                <w:sz w:val="16"/>
                <w:szCs w:val="16"/>
              </w:rPr>
              <w:t>Donations made</w:t>
            </w:r>
          </w:p>
        </w:tc>
        <w:tc>
          <w:tcPr>
            <w:tcW w:w="1204" w:type="dxa"/>
          </w:tcPr>
          <w:p w:rsidR="00970018" w:rsidRPr="00897571" w:rsidRDefault="00970018" w:rsidP="00897571">
            <w:pPr>
              <w:spacing w:after="0" w:line="240" w:lineRule="auto"/>
              <w:jc w:val="right"/>
              <w:rPr>
                <w:rFonts w:ascii="Times New Roman" w:hAnsi="Times New Roman" w:cs="Times New Roman"/>
                <w:b/>
                <w:bCs/>
                <w:sz w:val="16"/>
                <w:szCs w:val="16"/>
              </w:rPr>
            </w:pPr>
          </w:p>
          <w:p w:rsidR="00970018" w:rsidRPr="00897571" w:rsidRDefault="00970018" w:rsidP="00897571">
            <w:pPr>
              <w:spacing w:after="0" w:line="240" w:lineRule="auto"/>
              <w:jc w:val="right"/>
              <w:rPr>
                <w:rFonts w:ascii="Times New Roman" w:hAnsi="Times New Roman" w:cs="Times New Roman"/>
                <w:b/>
                <w:bCs/>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c>
          <w:tcPr>
            <w:tcW w:w="1671" w:type="dxa"/>
          </w:tcPr>
          <w:p w:rsidR="00970018" w:rsidRPr="00897571" w:rsidRDefault="00970018" w:rsidP="00897571">
            <w:pPr>
              <w:spacing w:after="0" w:line="240" w:lineRule="auto"/>
              <w:jc w:val="right"/>
              <w:rPr>
                <w:rFonts w:ascii="Times New Roman" w:hAnsi="Times New Roman" w:cs="Times New Roman"/>
                <w:b/>
                <w:bCs/>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sz w:val="16"/>
                <w:szCs w:val="16"/>
              </w:rPr>
            </w:pPr>
          </w:p>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sz w:val="16"/>
                <w:szCs w:val="16"/>
              </w:rPr>
              <w:t>0.00</w:t>
            </w:r>
          </w:p>
        </w:tc>
      </w:tr>
      <w:tr w:rsidR="00970018" w:rsidRPr="00897571" w:rsidTr="00897571">
        <w:tc>
          <w:tcPr>
            <w:tcW w:w="6475" w:type="dxa"/>
          </w:tcPr>
          <w:p w:rsidR="00970018" w:rsidRPr="00897571" w:rsidRDefault="00970018" w:rsidP="00897571">
            <w:pPr>
              <w:spacing w:after="0" w:line="240" w:lineRule="auto"/>
              <w:rPr>
                <w:rFonts w:ascii="Times New Roman" w:hAnsi="Times New Roman" w:cs="Times New Roman"/>
                <w:b/>
                <w:bCs/>
                <w:sz w:val="16"/>
                <w:szCs w:val="16"/>
              </w:rPr>
            </w:pPr>
          </w:p>
        </w:tc>
        <w:tc>
          <w:tcPr>
            <w:tcW w:w="1204" w:type="dxa"/>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c>
          <w:tcPr>
            <w:tcW w:w="1671" w:type="dxa"/>
          </w:tcPr>
          <w:p w:rsidR="00970018" w:rsidRPr="00897571" w:rsidRDefault="00970018" w:rsidP="00897571">
            <w:pPr>
              <w:spacing w:after="0" w:line="240" w:lineRule="auto"/>
              <w:jc w:val="right"/>
              <w:rPr>
                <w:rFonts w:ascii="Times New Roman" w:hAnsi="Times New Roman" w:cs="Times New Roman"/>
                <w:b/>
                <w:bCs/>
                <w:sz w:val="16"/>
                <w:szCs w:val="16"/>
              </w:rPr>
            </w:pPr>
            <w:r w:rsidRPr="00897571">
              <w:rPr>
                <w:rFonts w:ascii="Times New Roman" w:hAnsi="Times New Roman" w:cs="Times New Roman"/>
                <w:b/>
                <w:bCs/>
                <w:sz w:val="16"/>
                <w:szCs w:val="16"/>
              </w:rPr>
              <w:t>0.00</w:t>
            </w:r>
          </w:p>
        </w:tc>
      </w:tr>
    </w:tbl>
    <w:p w:rsidR="00970018" w:rsidRPr="0007324C" w:rsidRDefault="00970018" w:rsidP="0006019A">
      <w:pPr>
        <w:spacing w:after="0" w:line="360" w:lineRule="auto"/>
        <w:rPr>
          <w:rFonts w:ascii="Times New Roman" w:hAnsi="Times New Roman" w:cs="Times New Roman"/>
          <w:sz w:val="16"/>
          <w:szCs w:val="16"/>
          <w:highlight w:val="green"/>
        </w:rPr>
      </w:pPr>
    </w:p>
    <w:p w:rsidR="00970018" w:rsidRPr="0007324C" w:rsidRDefault="00970018" w:rsidP="00EE65B3">
      <w:pPr>
        <w:spacing w:line="240" w:lineRule="auto"/>
        <w:rPr>
          <w:rFonts w:ascii="Times New Roman" w:hAnsi="Times New Roman" w:cs="Times New Roman"/>
          <w:sz w:val="16"/>
          <w:szCs w:val="16"/>
        </w:rPr>
      </w:pPr>
      <w:r w:rsidRPr="0007324C">
        <w:rPr>
          <w:rFonts w:ascii="Times New Roman" w:hAnsi="Times New Roman" w:cs="Times New Roman"/>
          <w:sz w:val="16"/>
          <w:szCs w:val="16"/>
        </w:rPr>
        <w:t>The accompanying Notes and Annexes comprise an integral part of these financial statements.</w:t>
      </w:r>
    </w:p>
    <w:p w:rsidR="00970018" w:rsidRPr="0007324C" w:rsidRDefault="00970018" w:rsidP="00EE65B3">
      <w:pPr>
        <w:spacing w:after="0"/>
        <w:rPr>
          <w:rFonts w:ascii="Times New Roman" w:hAnsi="Times New Roman" w:cs="Times New Roman"/>
          <w:sz w:val="20"/>
          <w:szCs w:val="20"/>
        </w:rPr>
      </w:pPr>
      <w:r w:rsidRPr="0007324C">
        <w:rPr>
          <w:rFonts w:ascii="Times New Roman" w:hAnsi="Times New Roman" w:cs="Times New Roman"/>
          <w:sz w:val="20"/>
          <w:szCs w:val="20"/>
        </w:rPr>
        <w:t>Signed for the purpose</w:t>
      </w:r>
    </w:p>
    <w:p w:rsidR="00970018" w:rsidRPr="0007324C" w:rsidRDefault="00970018" w:rsidP="00EE65B3">
      <w:pPr>
        <w:spacing w:after="0"/>
        <w:rPr>
          <w:rFonts w:ascii="Times New Roman" w:hAnsi="Times New Roman" w:cs="Times New Roman"/>
          <w:sz w:val="20"/>
          <w:szCs w:val="20"/>
        </w:rPr>
      </w:pPr>
      <w:r w:rsidRPr="0007324C">
        <w:rPr>
          <w:rFonts w:ascii="Times New Roman" w:hAnsi="Times New Roman" w:cs="Times New Roman"/>
          <w:sz w:val="20"/>
          <w:szCs w:val="20"/>
        </w:rPr>
        <w:t>of its identification with the report</w:t>
      </w:r>
    </w:p>
    <w:p w:rsidR="00970018" w:rsidRPr="0007324C" w:rsidRDefault="00970018" w:rsidP="00EE65B3">
      <w:pPr>
        <w:spacing w:after="0"/>
        <w:rPr>
          <w:rFonts w:ascii="Times New Roman" w:hAnsi="Times New Roman" w:cs="Times New Roman"/>
          <w:sz w:val="20"/>
          <w:szCs w:val="20"/>
        </w:rPr>
      </w:pPr>
      <w:r w:rsidRPr="0007324C">
        <w:rPr>
          <w:rFonts w:ascii="Times New Roman" w:hAnsi="Times New Roman" w:cs="Times New Roman"/>
          <w:sz w:val="20"/>
          <w:szCs w:val="20"/>
        </w:rPr>
        <w:t>dated 9-30-2021</w:t>
      </w:r>
    </w:p>
    <w:p w:rsidR="00970018" w:rsidRPr="0007324C" w:rsidRDefault="00970018" w:rsidP="00EE65B3">
      <w:pPr>
        <w:spacing w:after="0"/>
        <w:rPr>
          <w:rFonts w:ascii="Times New Roman" w:hAnsi="Times New Roman" w:cs="Times New Roman"/>
          <w:sz w:val="20"/>
          <w:szCs w:val="20"/>
        </w:rPr>
      </w:pPr>
    </w:p>
    <w:p w:rsidR="00970018" w:rsidRPr="0007324C" w:rsidRDefault="00970018" w:rsidP="00EE65B3">
      <w:pPr>
        <w:spacing w:after="0"/>
        <w:rPr>
          <w:rFonts w:ascii="Times New Roman" w:hAnsi="Times New Roman" w:cs="Times New Roman"/>
          <w:sz w:val="20"/>
          <w:szCs w:val="20"/>
        </w:rPr>
      </w:pPr>
    </w:p>
    <w:p w:rsidR="00970018" w:rsidRPr="0007324C" w:rsidRDefault="00970018" w:rsidP="00EE65B3">
      <w:pPr>
        <w:spacing w:after="0"/>
        <w:rPr>
          <w:rFonts w:ascii="Times New Roman" w:hAnsi="Times New Roman" w:cs="Times New Roman"/>
          <w:sz w:val="20"/>
          <w:szCs w:val="20"/>
        </w:rPr>
      </w:pPr>
    </w:p>
    <w:p w:rsidR="00970018" w:rsidRPr="0007324C" w:rsidRDefault="00970018" w:rsidP="00EE65B3">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970018" w:rsidRPr="00897571" w:rsidTr="00897571">
        <w:tc>
          <w:tcPr>
            <w:tcW w:w="3116"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dr. carlos mariano gimenez</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Certified Public Account (U.B.A.)</w:t>
            </w:r>
          </w:p>
          <w:p w:rsidR="00970018" w:rsidRPr="00897571" w:rsidRDefault="00970018" w:rsidP="00897571">
            <w:pPr>
              <w:spacing w:after="0" w:line="360" w:lineRule="auto"/>
              <w:jc w:val="center"/>
              <w:rPr>
                <w:rFonts w:ascii="Times New Roman" w:hAnsi="Times New Roman" w:cs="Times New Roman"/>
                <w:sz w:val="16"/>
                <w:szCs w:val="16"/>
              </w:rPr>
            </w:pPr>
            <w:r w:rsidRPr="00897571">
              <w:rPr>
                <w:rFonts w:ascii="Times New Roman" w:hAnsi="Times New Roman" w:cs="Times New Roman"/>
                <w:sz w:val="16"/>
                <w:szCs w:val="16"/>
              </w:rPr>
              <w:t>C.P.C.E.C.A.B.A Vol. 231, p. 46</w:t>
            </w:r>
          </w:p>
          <w:p w:rsidR="00970018" w:rsidRPr="00897571" w:rsidRDefault="00970018" w:rsidP="00897571">
            <w:pPr>
              <w:spacing w:after="0" w:line="360" w:lineRule="auto"/>
              <w:jc w:val="center"/>
              <w:rPr>
                <w:rFonts w:ascii="Times New Roman" w:hAnsi="Times New Roman" w:cs="Times New Roman"/>
                <w:sz w:val="16"/>
                <w:szCs w:val="16"/>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ines garcia botana</w:t>
            </w: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z w:val="14"/>
                <w:szCs w:val="14"/>
              </w:rPr>
              <w:t xml:space="preserve">Treasurer </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aurora matilde humarán</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President</w:t>
            </w: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z w:val="14"/>
                <w:szCs w:val="14"/>
              </w:rPr>
            </w:pPr>
          </w:p>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gabriela susana mejias</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6"/>
                <w:szCs w:val="16"/>
              </w:rPr>
              <w:t>Secretary</w:t>
            </w:r>
          </w:p>
        </w:tc>
        <w:tc>
          <w:tcPr>
            <w:tcW w:w="3117" w:type="dxa"/>
          </w:tcPr>
          <w:p w:rsidR="00970018" w:rsidRPr="00897571" w:rsidRDefault="00970018" w:rsidP="00897571">
            <w:pPr>
              <w:spacing w:after="0" w:line="360" w:lineRule="auto"/>
              <w:jc w:val="center"/>
              <w:rPr>
                <w:rFonts w:ascii="Times New Roman" w:hAnsi="Times New Roman" w:cs="Times New Roman"/>
                <w:smallCaps/>
                <w:sz w:val="16"/>
                <w:szCs w:val="16"/>
              </w:rPr>
            </w:pPr>
            <w:r w:rsidRPr="00897571">
              <w:rPr>
                <w:rFonts w:ascii="Times New Roman" w:hAnsi="Times New Roman" w:cs="Times New Roman"/>
                <w:smallCaps/>
                <w:sz w:val="16"/>
                <w:szCs w:val="16"/>
              </w:rPr>
              <w:t>lorena andrea vicente</w:t>
            </w:r>
          </w:p>
          <w:p w:rsidR="00970018" w:rsidRPr="00897571" w:rsidRDefault="00970018" w:rsidP="00897571">
            <w:pPr>
              <w:spacing w:after="0" w:line="360" w:lineRule="auto"/>
              <w:jc w:val="center"/>
              <w:rPr>
                <w:rFonts w:ascii="Times New Roman" w:hAnsi="Times New Roman" w:cs="Times New Roman"/>
                <w:sz w:val="14"/>
                <w:szCs w:val="14"/>
              </w:rPr>
            </w:pPr>
            <w:r w:rsidRPr="00897571">
              <w:rPr>
                <w:rFonts w:ascii="Times New Roman" w:hAnsi="Times New Roman" w:cs="Times New Roman"/>
                <w:sz w:val="14"/>
                <w:szCs w:val="14"/>
              </w:rPr>
              <w:t>Vice President</w:t>
            </w:r>
          </w:p>
        </w:tc>
      </w:tr>
    </w:tbl>
    <w:p w:rsidR="00970018" w:rsidRPr="0007324C" w:rsidRDefault="00970018">
      <w:pPr>
        <w:rPr>
          <w:rFonts w:ascii="Times New Roman" w:hAnsi="Times New Roman" w:cs="Times New Roman"/>
          <w:b/>
          <w:bCs/>
          <w:sz w:val="18"/>
          <w:szCs w:val="18"/>
        </w:rPr>
      </w:pPr>
      <w:r w:rsidRPr="0007324C">
        <w:rPr>
          <w:rFonts w:ascii="Times New Roman" w:hAnsi="Times New Roman" w:cs="Times New Roman"/>
          <w:b/>
          <w:bCs/>
          <w:sz w:val="18"/>
          <w:szCs w:val="18"/>
        </w:rPr>
        <w:br w:type="page"/>
      </w:r>
    </w:p>
    <w:p w:rsidR="00970018" w:rsidRPr="0007324C" w:rsidRDefault="00970018" w:rsidP="004F4BC6">
      <w:pPr>
        <w:jc w:val="center"/>
        <w:rPr>
          <w:rFonts w:ascii="Times New Roman" w:hAnsi="Times New Roman" w:cs="Times New Roman"/>
          <w:b/>
          <w:bCs/>
          <w:sz w:val="20"/>
          <w:szCs w:val="20"/>
        </w:rPr>
      </w:pPr>
      <w:r w:rsidRPr="0007324C">
        <w:rPr>
          <w:rFonts w:ascii="Times New Roman" w:hAnsi="Times New Roman" w:cs="Times New Roman"/>
          <w:b/>
          <w:bCs/>
          <w:sz w:val="20"/>
          <w:szCs w:val="20"/>
        </w:rPr>
        <w:t>REPORT OF THE INDEPENDENT AUDITOR</w:t>
      </w:r>
    </w:p>
    <w:p w:rsidR="00970018" w:rsidRPr="0007324C" w:rsidRDefault="00970018" w:rsidP="004F4BC6">
      <w:pPr>
        <w:rPr>
          <w:rFonts w:ascii="Times New Roman" w:hAnsi="Times New Roman" w:cs="Times New Roman"/>
          <w:sz w:val="20"/>
          <w:szCs w:val="20"/>
        </w:rPr>
      </w:pPr>
      <w:r w:rsidRPr="0007324C">
        <w:rPr>
          <w:rFonts w:ascii="Times New Roman" w:hAnsi="Times New Roman" w:cs="Times New Roman"/>
          <w:sz w:val="20"/>
          <w:szCs w:val="20"/>
        </w:rPr>
        <w:t>Buenos Aires, September 30, 2021</w:t>
      </w:r>
    </w:p>
    <w:p w:rsidR="00970018" w:rsidRPr="0007324C" w:rsidRDefault="00970018" w:rsidP="004F4BC6">
      <w:pPr>
        <w:rPr>
          <w:rFonts w:ascii="Times New Roman" w:hAnsi="Times New Roman" w:cs="Times New Roman"/>
          <w:sz w:val="20"/>
          <w:szCs w:val="20"/>
        </w:rPr>
      </w:pPr>
      <w:r w:rsidRPr="0007324C">
        <w:rPr>
          <w:rFonts w:ascii="Times New Roman" w:hAnsi="Times New Roman" w:cs="Times New Roman"/>
          <w:sz w:val="20"/>
          <w:szCs w:val="20"/>
        </w:rPr>
        <w:t>Gentlemen</w:t>
      </w:r>
    </w:p>
    <w:p w:rsidR="00970018" w:rsidRPr="0007324C" w:rsidRDefault="00970018" w:rsidP="004F4BC6">
      <w:pPr>
        <w:spacing w:after="0"/>
        <w:rPr>
          <w:rFonts w:ascii="Times New Roman" w:hAnsi="Times New Roman" w:cs="Times New Roman"/>
          <w:sz w:val="20"/>
          <w:szCs w:val="20"/>
        </w:rPr>
      </w:pPr>
      <w:r w:rsidRPr="0007324C">
        <w:rPr>
          <w:rFonts w:ascii="Times New Roman" w:hAnsi="Times New Roman" w:cs="Times New Roman"/>
          <w:sz w:val="20"/>
          <w:szCs w:val="20"/>
        </w:rPr>
        <w:t xml:space="preserve">ASOCIACION INTERNACIONAL DE PROFESIONALES </w:t>
      </w:r>
    </w:p>
    <w:p w:rsidR="00970018" w:rsidRPr="0007324C" w:rsidRDefault="00970018" w:rsidP="004F4BC6">
      <w:pPr>
        <w:spacing w:after="0"/>
        <w:rPr>
          <w:rFonts w:ascii="Times New Roman" w:hAnsi="Times New Roman" w:cs="Times New Roman"/>
          <w:sz w:val="20"/>
          <w:szCs w:val="20"/>
        </w:rPr>
      </w:pPr>
      <w:r w:rsidRPr="0007324C">
        <w:rPr>
          <w:rFonts w:ascii="Times New Roman" w:hAnsi="Times New Roman" w:cs="Times New Roman"/>
          <w:sz w:val="20"/>
          <w:szCs w:val="20"/>
        </w:rPr>
        <w:t>DE LA TRADUCCION Y LA INTERPRETACION ASOCIACION CIVIL</w:t>
      </w:r>
    </w:p>
    <w:p w:rsidR="00970018" w:rsidRPr="0007324C" w:rsidRDefault="00970018" w:rsidP="004F4BC6">
      <w:pPr>
        <w:spacing w:after="0"/>
        <w:rPr>
          <w:rFonts w:ascii="Times New Roman" w:hAnsi="Times New Roman" w:cs="Times New Roman"/>
          <w:sz w:val="20"/>
          <w:szCs w:val="20"/>
        </w:rPr>
      </w:pPr>
      <w:r w:rsidRPr="0007324C">
        <w:rPr>
          <w:rFonts w:ascii="Times New Roman" w:hAnsi="Times New Roman" w:cs="Times New Roman"/>
          <w:sz w:val="20"/>
          <w:szCs w:val="20"/>
        </w:rPr>
        <w:t>CUIT 30-71579304-7</w:t>
      </w:r>
    </w:p>
    <w:p w:rsidR="00970018" w:rsidRPr="0007324C" w:rsidRDefault="00970018" w:rsidP="004F4BC6">
      <w:pPr>
        <w:spacing w:after="0"/>
        <w:rPr>
          <w:rFonts w:ascii="Times New Roman" w:hAnsi="Times New Roman" w:cs="Times New Roman"/>
          <w:sz w:val="20"/>
          <w:szCs w:val="20"/>
        </w:rPr>
      </w:pPr>
      <w:r w:rsidRPr="0007324C">
        <w:rPr>
          <w:rFonts w:ascii="Times New Roman" w:hAnsi="Times New Roman" w:cs="Times New Roman"/>
          <w:sz w:val="20"/>
          <w:szCs w:val="20"/>
        </w:rPr>
        <w:t>Legal Address: Tucumán 1429, 2nd Floor, Office B, C.A.B.A.</w:t>
      </w:r>
    </w:p>
    <w:p w:rsidR="00970018" w:rsidRPr="0007324C" w:rsidRDefault="00970018" w:rsidP="004F4BC6">
      <w:pPr>
        <w:spacing w:after="0"/>
        <w:rPr>
          <w:rFonts w:ascii="Times New Roman" w:hAnsi="Times New Roman" w:cs="Times New Roman"/>
          <w:sz w:val="10"/>
          <w:szCs w:val="10"/>
        </w:rPr>
      </w:pPr>
    </w:p>
    <w:p w:rsidR="00970018" w:rsidRPr="0007324C" w:rsidRDefault="00970018" w:rsidP="004F4BC6">
      <w:p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Report on the financial statements</w:t>
      </w: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I have audited the financial statements of the INTERNATIONAL ASSOCIATION OF PROFESSIONAL TRANSLATORS AND INTERPRETERS CIVIL ASSOCIATION, which encompass the Balance Sheet as of June 30, 2021, the Statement of Resources and Expenditures, the Statement of Changes in Net Equity and the Statement of Cash Flow, the notes and annexes for the fiscal year ending on said date, as well as a summary of the significant accounting policies.</w:t>
      </w: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The figures and other information for the fiscal year ending on June 30, 2020, are an integral part of the financial statements mentioned above, and they are presented for the purpose of being exclusively interpreted in relation to the figures and information for the current fiscal year.</w:t>
      </w:r>
    </w:p>
    <w:p w:rsidR="00970018" w:rsidRPr="0007324C" w:rsidRDefault="00970018" w:rsidP="004F4BC6">
      <w:pPr>
        <w:spacing w:after="0" w:line="276" w:lineRule="auto"/>
        <w:rPr>
          <w:rFonts w:ascii="Times New Roman" w:hAnsi="Times New Roman" w:cs="Times New Roman"/>
          <w:sz w:val="8"/>
          <w:szCs w:val="8"/>
          <w:highlight w:val="green"/>
        </w:rPr>
      </w:pPr>
    </w:p>
    <w:p w:rsidR="00970018" w:rsidRPr="0007324C" w:rsidRDefault="00970018" w:rsidP="004F4BC6">
      <w:p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Responsibility of the Board of Directors in relation to the financial statements</w:t>
      </w: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The Board of Directors is responsible for the preparation and reasonable presentation of the financial statements attached in accordance with Argentine professional accounting standards, and such internal controls as the Board of Directors may deem necessary to allow for the preparation of financial statements free of significant errors.</w:t>
      </w:r>
    </w:p>
    <w:p w:rsidR="00970018" w:rsidRPr="0007324C" w:rsidRDefault="00970018" w:rsidP="004F4BC6">
      <w:pPr>
        <w:spacing w:after="0" w:line="276" w:lineRule="auto"/>
        <w:rPr>
          <w:rFonts w:ascii="Times New Roman" w:hAnsi="Times New Roman" w:cs="Times New Roman"/>
          <w:sz w:val="8"/>
          <w:szCs w:val="8"/>
          <w:highlight w:val="green"/>
        </w:rPr>
      </w:pPr>
    </w:p>
    <w:p w:rsidR="00970018" w:rsidRPr="0007324C" w:rsidRDefault="00970018" w:rsidP="004F4BC6">
      <w:p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Responsibility of the Auditor</w:t>
      </w: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My responsibility consists of expressing an opinion on the attached financial statements based on my audit. I have carried out my examination in accordance with auditing standards established in Technical Resolution No. 37 of the Argentine Federation of Professional Councils of Economic Sciences.  Said standards call for compliance with ethical requirements, as well as planning and executing the audit with the aim of achieving reasonable certainty that the financial statements are free of significant errors.</w:t>
      </w:r>
    </w:p>
    <w:p w:rsidR="00970018" w:rsidRPr="0007324C" w:rsidRDefault="00970018" w:rsidP="004F4BC6">
      <w:pPr>
        <w:spacing w:after="0" w:line="276" w:lineRule="auto"/>
        <w:rPr>
          <w:rFonts w:ascii="Times New Roman" w:hAnsi="Times New Roman" w:cs="Times New Roman"/>
          <w:sz w:val="8"/>
          <w:szCs w:val="8"/>
          <w:highlight w:val="green"/>
        </w:rPr>
      </w:pP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An audit entails the application of procedures to assemble grounds for assessment with regard to the figures and information presented in the financial statements. The procedures selected depend on the judgment of the auditor, including the evaluation of risks of significant errors in the financial statements. Upon performing such assessments of the risks, the auditor takes into account the internal controls pertaining to the preparation and reasonable presentation by the financial statements of the institution in question with the aim of designing audit procedures that are appropriate based on the circumstances, and not with the aim of expressing an opinion on the efficacy of the internal controls of the institution. An audit also includes the evaluation of the suitability of accounting policies applied, and the reasonableness of the accounting estimates carried out by the management of the institution, as well as evaluation of the presentation of the financial statements as a whole.</w:t>
      </w: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I consider that the grounds for assessment that I have assembled provide a sufficient and adequate basis for my opinion of the audit.</w:t>
      </w:r>
    </w:p>
    <w:p w:rsidR="00970018" w:rsidRPr="0007324C" w:rsidRDefault="00970018" w:rsidP="004F4BC6">
      <w:pPr>
        <w:spacing w:after="0" w:line="276" w:lineRule="auto"/>
        <w:rPr>
          <w:rFonts w:ascii="Times New Roman" w:hAnsi="Times New Roman" w:cs="Times New Roman"/>
          <w:sz w:val="8"/>
          <w:szCs w:val="8"/>
        </w:rPr>
      </w:pPr>
    </w:p>
    <w:p w:rsidR="00970018" w:rsidRPr="0007324C" w:rsidRDefault="00970018" w:rsidP="004F4BC6">
      <w:p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Opinion</w:t>
      </w: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In my opinion, the attached financial statements reasonably present in all of their significant aspects, the balance sheet of the INTERNATIONAL ASSOCIATION OF PROFESSIONAL TRANSLATORS AND INTERPRETERS CIVIL ASSOCIATION as of June 30, 2021, as well as its results, changes in net equity and cash flow for the fiscal year ending on that date, in accordance with professional Argentine accounting standards.</w:t>
      </w:r>
    </w:p>
    <w:p w:rsidR="00970018" w:rsidRPr="0007324C" w:rsidRDefault="00970018" w:rsidP="004F4BC6">
      <w:pPr>
        <w:spacing w:after="0" w:line="276" w:lineRule="auto"/>
        <w:rPr>
          <w:rFonts w:ascii="Times New Roman" w:hAnsi="Times New Roman" w:cs="Times New Roman"/>
          <w:sz w:val="8"/>
          <w:szCs w:val="8"/>
          <w:highlight w:val="green"/>
        </w:rPr>
      </w:pPr>
    </w:p>
    <w:p w:rsidR="00970018" w:rsidRPr="0007324C" w:rsidRDefault="00970018" w:rsidP="004F4BC6">
      <w:pPr>
        <w:spacing w:after="0" w:line="276" w:lineRule="auto"/>
        <w:rPr>
          <w:rFonts w:ascii="Times New Roman" w:hAnsi="Times New Roman" w:cs="Times New Roman"/>
          <w:b/>
          <w:bCs/>
          <w:sz w:val="18"/>
          <w:szCs w:val="18"/>
        </w:rPr>
      </w:pPr>
      <w:r w:rsidRPr="0007324C">
        <w:rPr>
          <w:rFonts w:ascii="Times New Roman" w:hAnsi="Times New Roman" w:cs="Times New Roman"/>
          <w:b/>
          <w:bCs/>
          <w:sz w:val="18"/>
          <w:szCs w:val="18"/>
        </w:rPr>
        <w:t>Report on other legal and regulatory requirements</w:t>
      </w: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a) As isapparent from the accounting records of the association, as of June 30, 2021, there were no outstanding debts owed to the Integrated Argentine Social Security System in the way of payments and contributions for social security</w:t>
      </w:r>
      <w:r w:rsidRPr="0007324C">
        <w:rPr>
          <w:rFonts w:ascii="Times New Roman" w:hAnsi="Times New Roman" w:cs="Times New Roman"/>
          <w:color w:val="FF0000"/>
          <w:sz w:val="18"/>
          <w:szCs w:val="18"/>
        </w:rPr>
        <w:t>.</w:t>
      </w:r>
    </w:p>
    <w:p w:rsidR="00970018" w:rsidRPr="0007324C" w:rsidRDefault="00970018" w:rsidP="004F4BC6">
      <w:pPr>
        <w:spacing w:after="0" w:line="276" w:lineRule="auto"/>
        <w:rPr>
          <w:rFonts w:ascii="Times New Roman" w:hAnsi="Times New Roman" w:cs="Times New Roman"/>
          <w:sz w:val="8"/>
          <w:szCs w:val="8"/>
          <w:highlight w:val="green"/>
        </w:rPr>
      </w:pPr>
    </w:p>
    <w:p w:rsidR="00970018" w:rsidRPr="0007324C" w:rsidRDefault="00970018" w:rsidP="004F4BC6">
      <w:pPr>
        <w:spacing w:after="0" w:line="276" w:lineRule="auto"/>
        <w:rPr>
          <w:rFonts w:ascii="Times New Roman" w:hAnsi="Times New Roman" w:cs="Times New Roman"/>
          <w:sz w:val="18"/>
          <w:szCs w:val="18"/>
        </w:rPr>
      </w:pPr>
      <w:r w:rsidRPr="0007324C">
        <w:rPr>
          <w:rFonts w:ascii="Times New Roman" w:hAnsi="Times New Roman" w:cs="Times New Roman"/>
          <w:sz w:val="18"/>
          <w:szCs w:val="18"/>
        </w:rPr>
        <w:t>b) I have applied the procedures for the prevention of laundering assets of a criminal origin and financing of terrorism, as set forth in Resolution No. 420/11 of the Argentine Federation of Professional Councils of Economic Sciences.</w:t>
      </w:r>
    </w:p>
    <w:p w:rsidR="00970018" w:rsidRPr="0007324C" w:rsidRDefault="00970018" w:rsidP="004F4BC6">
      <w:pPr>
        <w:spacing w:after="0" w:line="276" w:lineRule="auto"/>
        <w:rPr>
          <w:rFonts w:ascii="Times New Roman" w:hAnsi="Times New Roman" w:cs="Times New Roman"/>
          <w:sz w:val="8"/>
          <w:szCs w:val="8"/>
          <w:highlight w:val="green"/>
        </w:rPr>
      </w:pPr>
    </w:p>
    <w:p w:rsidR="00970018" w:rsidRPr="0007324C" w:rsidRDefault="00970018" w:rsidP="004F4BC6">
      <w:pPr>
        <w:spacing w:after="0" w:line="276" w:lineRule="auto"/>
        <w:ind w:left="6480"/>
        <w:rPr>
          <w:rFonts w:ascii="Times New Roman" w:hAnsi="Times New Roman" w:cs="Times New Roman"/>
          <w:sz w:val="18"/>
          <w:szCs w:val="18"/>
        </w:rPr>
      </w:pPr>
    </w:p>
    <w:p w:rsidR="00970018" w:rsidRPr="0007324C" w:rsidRDefault="00970018" w:rsidP="004F4BC6">
      <w:pPr>
        <w:spacing w:after="0" w:line="276" w:lineRule="auto"/>
        <w:jc w:val="center"/>
        <w:rPr>
          <w:rFonts w:ascii="Times New Roman" w:hAnsi="Times New Roman" w:cs="Times New Roman"/>
          <w:sz w:val="18"/>
          <w:szCs w:val="18"/>
        </w:rPr>
      </w:pPr>
      <w:r w:rsidRPr="0007324C">
        <w:rPr>
          <w:rFonts w:ascii="Times New Roman" w:hAnsi="Times New Roman" w:cs="Times New Roman"/>
          <w:sz w:val="18"/>
          <w:szCs w:val="18"/>
        </w:rPr>
        <w:t>DR. CARLOS MARIANO GIMENEZ</w:t>
      </w:r>
    </w:p>
    <w:p w:rsidR="00970018" w:rsidRPr="0007324C" w:rsidRDefault="00970018" w:rsidP="004F4BC6">
      <w:pPr>
        <w:spacing w:after="0" w:line="276" w:lineRule="auto"/>
        <w:jc w:val="center"/>
        <w:rPr>
          <w:rFonts w:ascii="Times New Roman" w:hAnsi="Times New Roman" w:cs="Times New Roman"/>
          <w:sz w:val="18"/>
          <w:szCs w:val="18"/>
        </w:rPr>
      </w:pPr>
      <w:r w:rsidRPr="0007324C">
        <w:rPr>
          <w:rFonts w:ascii="Times New Roman" w:hAnsi="Times New Roman" w:cs="Times New Roman"/>
          <w:sz w:val="18"/>
          <w:szCs w:val="18"/>
        </w:rPr>
        <w:t>Certified Public Accountant (U.B.A.)</w:t>
      </w:r>
    </w:p>
    <w:p w:rsidR="00970018" w:rsidRPr="0007324C" w:rsidRDefault="00970018" w:rsidP="008E6517">
      <w:pPr>
        <w:tabs>
          <w:tab w:val="center" w:pos="4680"/>
          <w:tab w:val="left" w:pos="6737"/>
        </w:tabs>
        <w:spacing w:after="0"/>
        <w:rPr>
          <w:rFonts w:ascii="Times New Roman" w:hAnsi="Times New Roman" w:cs="Times New Roman"/>
          <w:sz w:val="20"/>
          <w:szCs w:val="20"/>
        </w:rPr>
      </w:pPr>
      <w:r w:rsidRPr="0007324C">
        <w:rPr>
          <w:rFonts w:ascii="Times New Roman" w:hAnsi="Times New Roman" w:cs="Times New Roman"/>
          <w:sz w:val="18"/>
          <w:szCs w:val="18"/>
        </w:rPr>
        <w:tab/>
        <w:t>C.P.C.E.C.A.B.A. Vol. 231, Page 46</w:t>
      </w:r>
      <w:r w:rsidRPr="0007324C">
        <w:rPr>
          <w:rFonts w:ascii="Times New Roman" w:hAnsi="Times New Roman" w:cs="Times New Roman"/>
          <w:sz w:val="18"/>
          <w:szCs w:val="18"/>
        </w:rPr>
        <w:tab/>
      </w:r>
    </w:p>
    <w:p w:rsidR="00970018" w:rsidRPr="0007324C" w:rsidRDefault="00970018" w:rsidP="004F4BC6">
      <w:pPr>
        <w:spacing w:after="0" w:line="276" w:lineRule="auto"/>
        <w:rPr>
          <w:rFonts w:ascii="Arial" w:hAnsi="Arial"/>
        </w:rPr>
      </w:pPr>
      <w:r w:rsidRPr="0007324C">
        <w:rPr>
          <w:rFonts w:ascii="Arial" w:hAnsi="Arial"/>
        </w:rPr>
        <w:t>Autonomous City of Buenos Aires, November 2, 2021</w:t>
      </w:r>
    </w:p>
    <w:p w:rsidR="00970018" w:rsidRPr="0007324C" w:rsidRDefault="00970018" w:rsidP="004F4BC6">
      <w:pPr>
        <w:spacing w:after="0" w:line="276" w:lineRule="auto"/>
        <w:rPr>
          <w:rFonts w:ascii="Arial" w:hAnsi="Arial"/>
        </w:rPr>
      </w:pPr>
    </w:p>
    <w:p w:rsidR="00970018" w:rsidRPr="0007324C" w:rsidRDefault="00970018" w:rsidP="004F4BC6">
      <w:pPr>
        <w:spacing w:after="0" w:line="276" w:lineRule="auto"/>
        <w:rPr>
          <w:rFonts w:ascii="Arial" w:hAnsi="Arial"/>
        </w:rPr>
      </w:pPr>
      <w:r w:rsidRPr="0007324C">
        <w:rPr>
          <w:rFonts w:ascii="Arial" w:hAnsi="Arial"/>
        </w:rPr>
        <w:t xml:space="preserve">In accordance with the authority vested in this PROFESSIONAL COUNCIL by Laws 466 (Art. 2, Sub-paragraphs D and J) and 20488 (Art. 21, Sub-paragraph L), we hereby legalize the professional activity dated September 9, 2021, concerning a Regular / Irregular Financial Statement dated June 30, 2021, belonging to the INTERN ASSOC OF PROF TRANSL CIVIL ASSOCIATION CUIT 30-71579304-7, undertaken by Dr. CARLOS MARIANO GIMENEZ. The controls of registration in force have been carried out on same, as well as formal control of said professional activity pursuant to what is set forth in Res. C. 236/88, without such controls implying the issuance of a technical opinion regarding the professional activity in question.  </w:t>
      </w:r>
    </w:p>
    <w:p w:rsidR="00970018" w:rsidRPr="0007324C" w:rsidRDefault="00970018" w:rsidP="00E67D4E">
      <w:pPr>
        <w:rPr>
          <w:rFonts w:ascii="Times New Roman" w:hAnsi="Times New Roman" w:cs="Times New Roman"/>
          <w:sz w:val="20"/>
          <w:szCs w:val="20"/>
        </w:rPr>
      </w:pPr>
    </w:p>
    <w:p w:rsidR="00970018" w:rsidRPr="0007324C" w:rsidRDefault="00970018" w:rsidP="00E67D4E">
      <w:pPr>
        <w:rPr>
          <w:rFonts w:ascii="Times New Roman" w:hAnsi="Times New Roman" w:cs="Times New Roman"/>
          <w:sz w:val="20"/>
          <w:szCs w:val="20"/>
        </w:rPr>
      </w:pPr>
    </w:p>
    <w:p w:rsidR="00970018" w:rsidRPr="0007324C" w:rsidRDefault="00970018" w:rsidP="00E67D4E">
      <w:pPr>
        <w:rPr>
          <w:rFonts w:ascii="Times New Roman" w:hAnsi="Times New Roman" w:cs="Times New Roman"/>
          <w:sz w:val="20"/>
          <w:szCs w:val="20"/>
        </w:rPr>
      </w:pPr>
    </w:p>
    <w:p w:rsidR="00970018" w:rsidRPr="0007324C" w:rsidRDefault="00970018" w:rsidP="00E67D4E">
      <w:pPr>
        <w:rPr>
          <w:rFonts w:ascii="Times New Roman" w:hAnsi="Times New Roman" w:cs="Times New Roman"/>
          <w:sz w:val="20"/>
          <w:szCs w:val="20"/>
        </w:rPr>
      </w:pPr>
    </w:p>
    <w:p w:rsidR="00970018" w:rsidRPr="0007324C" w:rsidRDefault="00970018" w:rsidP="00E67D4E">
      <w:pPr>
        <w:rPr>
          <w:rFonts w:ascii="Times New Roman" w:hAnsi="Times New Roman" w:cs="Times New Roman"/>
          <w:sz w:val="20"/>
          <w:szCs w:val="20"/>
        </w:rPr>
      </w:pPr>
    </w:p>
    <w:p w:rsidR="00970018" w:rsidRPr="0007324C" w:rsidRDefault="00970018" w:rsidP="00E67D4E">
      <w:pPr>
        <w:rPr>
          <w:rFonts w:ascii="Times New Roman" w:hAnsi="Times New Roman" w:cs="Times New Roman"/>
          <w:sz w:val="20"/>
          <w:szCs w:val="20"/>
        </w:rPr>
      </w:pPr>
    </w:p>
    <w:p w:rsidR="00970018" w:rsidRPr="0007324C" w:rsidRDefault="00970018" w:rsidP="004F4BC6">
      <w:pPr>
        <w:spacing w:after="0"/>
        <w:rPr>
          <w:rFonts w:ascii="Arial" w:hAnsi="Arial"/>
          <w:sz w:val="20"/>
          <w:szCs w:val="20"/>
        </w:rPr>
      </w:pPr>
      <w:r w:rsidRPr="0007324C">
        <w:rPr>
          <w:rFonts w:ascii="Arial" w:hAnsi="Arial"/>
          <w:sz w:val="20"/>
          <w:szCs w:val="20"/>
        </w:rPr>
        <w:t>Particulars of the registered party</w:t>
      </w:r>
    </w:p>
    <w:p w:rsidR="00970018" w:rsidRPr="0007324C" w:rsidRDefault="00970018" w:rsidP="004F4BC6">
      <w:pPr>
        <w:spacing w:after="0"/>
        <w:rPr>
          <w:rFonts w:ascii="Arial" w:hAnsi="Arial"/>
          <w:sz w:val="20"/>
          <w:szCs w:val="20"/>
        </w:rPr>
      </w:pPr>
      <w:r w:rsidRPr="0007324C">
        <w:rPr>
          <w:rFonts w:ascii="Arial" w:hAnsi="Arial"/>
          <w:sz w:val="20"/>
          <w:szCs w:val="20"/>
        </w:rPr>
        <w:t>Dr. CARLOS MARIANO GIMENEZ</w:t>
      </w:r>
    </w:p>
    <w:p w:rsidR="00970018" w:rsidRPr="0007324C" w:rsidRDefault="00970018" w:rsidP="004F4BC6">
      <w:pPr>
        <w:spacing w:after="0"/>
        <w:rPr>
          <w:rFonts w:ascii="Arial" w:hAnsi="Arial"/>
          <w:sz w:val="20"/>
          <w:szCs w:val="20"/>
        </w:rPr>
      </w:pPr>
      <w:r w:rsidRPr="0007324C">
        <w:rPr>
          <w:rFonts w:ascii="Arial" w:hAnsi="Arial"/>
          <w:sz w:val="20"/>
          <w:szCs w:val="20"/>
        </w:rPr>
        <w:t>Certified Public Accountant (U.B.A.)</w:t>
      </w:r>
    </w:p>
    <w:p w:rsidR="00970018" w:rsidRPr="0007324C" w:rsidRDefault="00970018" w:rsidP="004F4BC6">
      <w:pPr>
        <w:spacing w:after="0"/>
        <w:rPr>
          <w:rFonts w:ascii="Arial" w:hAnsi="Arial"/>
          <w:sz w:val="20"/>
          <w:szCs w:val="20"/>
        </w:rPr>
      </w:pPr>
      <w:r w:rsidRPr="0007324C">
        <w:rPr>
          <w:rFonts w:ascii="Arial" w:hAnsi="Arial"/>
          <w:sz w:val="20"/>
          <w:szCs w:val="20"/>
        </w:rPr>
        <w:t>CPCECABA Vol. 231, Page 46</w:t>
      </w:r>
    </w:p>
    <w:p w:rsidR="00970018" w:rsidRPr="0007324C" w:rsidRDefault="00970018" w:rsidP="004F4BC6">
      <w:pPr>
        <w:spacing w:after="0"/>
        <w:rPr>
          <w:rFonts w:ascii="Arial" w:hAnsi="Arial"/>
          <w:sz w:val="20"/>
          <w:szCs w:val="20"/>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spacing w:after="0" w:line="276" w:lineRule="auto"/>
        <w:rPr>
          <w:rFonts w:ascii="Arial" w:hAnsi="Arial"/>
        </w:rPr>
      </w:pPr>
    </w:p>
    <w:p w:rsidR="00970018" w:rsidRPr="0007324C" w:rsidRDefault="00970018" w:rsidP="002E7D93">
      <w:pPr>
        <w:pBdr>
          <w:bottom w:val="double" w:sz="6" w:space="1" w:color="auto"/>
        </w:pBdr>
        <w:spacing w:after="0" w:line="276" w:lineRule="auto"/>
        <w:rPr>
          <w:rFonts w:ascii="Arial" w:hAnsi="Arial"/>
        </w:rPr>
      </w:pPr>
    </w:p>
    <w:p w:rsidR="00970018" w:rsidRPr="0007324C" w:rsidRDefault="00970018" w:rsidP="002E7D93">
      <w:pPr>
        <w:spacing w:after="0"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5"/>
        <w:gridCol w:w="4230"/>
        <w:gridCol w:w="2425"/>
      </w:tblGrid>
      <w:tr w:rsidR="00970018" w:rsidRPr="00897571" w:rsidTr="00897571">
        <w:tc>
          <w:tcPr>
            <w:tcW w:w="2695" w:type="dxa"/>
          </w:tcPr>
          <w:p w:rsidR="00970018" w:rsidRPr="00897571" w:rsidRDefault="00970018" w:rsidP="00897571">
            <w:pPr>
              <w:spacing w:after="0" w:line="276" w:lineRule="auto"/>
              <w:rPr>
                <w:rFonts w:ascii="Arial" w:hAnsi="Arial"/>
                <w:sz w:val="18"/>
                <w:szCs w:val="18"/>
              </w:rPr>
            </w:pPr>
            <w:r w:rsidRPr="00897571">
              <w:rPr>
                <w:rFonts w:ascii="Arial" w:hAnsi="Arial"/>
                <w:sz w:val="18"/>
                <w:szCs w:val="18"/>
              </w:rPr>
              <w:t>[</w:t>
            </w:r>
            <w:r w:rsidRPr="00897571">
              <w:rPr>
                <w:rFonts w:ascii="Arial" w:hAnsi="Arial"/>
                <w:smallCaps/>
                <w:sz w:val="18"/>
                <w:szCs w:val="18"/>
              </w:rPr>
              <w:t>emblem</w:t>
            </w:r>
            <w:r w:rsidRPr="00897571">
              <w:rPr>
                <w:rFonts w:ascii="Arial" w:hAnsi="Arial"/>
                <w:sz w:val="18"/>
                <w:szCs w:val="18"/>
              </w:rPr>
              <w:t>]</w:t>
            </w:r>
          </w:p>
          <w:p w:rsidR="00970018" w:rsidRPr="00897571" w:rsidRDefault="00970018" w:rsidP="00897571">
            <w:pPr>
              <w:spacing w:after="0" w:line="276" w:lineRule="auto"/>
              <w:rPr>
                <w:rFonts w:ascii="Arial" w:hAnsi="Arial"/>
                <w:sz w:val="16"/>
                <w:szCs w:val="16"/>
              </w:rPr>
            </w:pPr>
            <w:r w:rsidRPr="00897571">
              <w:rPr>
                <w:rFonts w:ascii="Arial" w:hAnsi="Arial"/>
                <w:sz w:val="16"/>
                <w:szCs w:val="16"/>
              </w:rPr>
              <w:t xml:space="preserve">Professional </w:t>
            </w:r>
          </w:p>
          <w:p w:rsidR="00970018" w:rsidRPr="00897571" w:rsidRDefault="00970018" w:rsidP="00897571">
            <w:pPr>
              <w:spacing w:after="0" w:line="276" w:lineRule="auto"/>
              <w:rPr>
                <w:rFonts w:ascii="Arial" w:hAnsi="Arial"/>
              </w:rPr>
            </w:pPr>
            <w:r w:rsidRPr="00897571">
              <w:rPr>
                <w:rFonts w:ascii="Arial" w:hAnsi="Arial"/>
              </w:rPr>
              <w:t>COUNCIL</w:t>
            </w:r>
          </w:p>
          <w:p w:rsidR="00970018" w:rsidRPr="00897571" w:rsidRDefault="00970018" w:rsidP="00897571">
            <w:pPr>
              <w:spacing w:after="0" w:line="276" w:lineRule="auto"/>
              <w:rPr>
                <w:rFonts w:ascii="Arial" w:hAnsi="Arial"/>
                <w:sz w:val="16"/>
                <w:szCs w:val="16"/>
              </w:rPr>
            </w:pPr>
            <w:r w:rsidRPr="00897571">
              <w:rPr>
                <w:rFonts w:ascii="Arial" w:hAnsi="Arial"/>
                <w:sz w:val="16"/>
                <w:szCs w:val="16"/>
              </w:rPr>
              <w:t>of Economic Sciences of the Autonomous City of Buenos Aires</w:t>
            </w:r>
          </w:p>
        </w:tc>
        <w:tc>
          <w:tcPr>
            <w:tcW w:w="4230" w:type="dxa"/>
          </w:tcPr>
          <w:p w:rsidR="00970018" w:rsidRPr="00897571" w:rsidRDefault="00970018" w:rsidP="00897571">
            <w:pPr>
              <w:spacing w:after="0" w:line="276" w:lineRule="auto"/>
              <w:rPr>
                <w:rFonts w:ascii="Arial" w:hAnsi="Arial"/>
                <w:sz w:val="16"/>
                <w:szCs w:val="16"/>
                <w:u w:val="single"/>
              </w:rPr>
            </w:pPr>
            <w:r w:rsidRPr="00897571">
              <w:rPr>
                <w:rFonts w:ascii="Arial" w:hAnsi="Arial"/>
                <w:i/>
                <w:iCs/>
                <w:sz w:val="16"/>
                <w:szCs w:val="16"/>
              </w:rPr>
              <w:t xml:space="preserve">This professional activity has been conducted by the professional involved through the internet and it is characterized by the controls of valid registration, responsibilitiesand formal control of reports and certifications (Res. C. 236/88). The recipient of this document can ascertain its validity by going to </w:t>
            </w:r>
            <w:hyperlink r:id="rId5" w:history="1">
              <w:r w:rsidRPr="00897571">
                <w:rPr>
                  <w:rStyle w:val="Hyperlink"/>
                  <w:rFonts w:ascii="Arial" w:hAnsi="Arial" w:cs="Arial"/>
                  <w:b/>
                  <w:bCs/>
                  <w:i/>
                  <w:iCs/>
                  <w:sz w:val="16"/>
                  <w:szCs w:val="16"/>
                </w:rPr>
                <w:t>www.consejo.org.ar/certificaciones/validar.htm</w:t>
              </w:r>
            </w:hyperlink>
            <w:r w:rsidRPr="00897571">
              <w:rPr>
                <w:rFonts w:ascii="Arial" w:hAnsi="Arial"/>
                <w:i/>
                <w:iCs/>
                <w:sz w:val="16"/>
                <w:szCs w:val="16"/>
              </w:rPr>
              <w:t xml:space="preserve"> and inputting the following code: </w:t>
            </w:r>
            <w:r w:rsidRPr="00897571">
              <w:rPr>
                <w:rFonts w:ascii="Arial" w:hAnsi="Arial"/>
                <w:b/>
                <w:bCs/>
                <w:sz w:val="16"/>
                <w:szCs w:val="16"/>
              </w:rPr>
              <w:t>pcexi3g</w:t>
            </w:r>
          </w:p>
        </w:tc>
        <w:tc>
          <w:tcPr>
            <w:tcW w:w="2425" w:type="dxa"/>
          </w:tcPr>
          <w:p w:rsidR="00970018" w:rsidRPr="00897571" w:rsidRDefault="00970018" w:rsidP="00897571">
            <w:pPr>
              <w:spacing w:after="0" w:line="276" w:lineRule="auto"/>
              <w:rPr>
                <w:rFonts w:ascii="Arial" w:hAnsi="Arial"/>
                <w:b/>
                <w:bCs/>
                <w:sz w:val="18"/>
                <w:szCs w:val="18"/>
              </w:rPr>
            </w:pPr>
            <w:r w:rsidRPr="00897571">
              <w:rPr>
                <w:rFonts w:ascii="Arial" w:hAnsi="Arial"/>
                <w:sz w:val="16"/>
                <w:szCs w:val="16"/>
              </w:rPr>
              <w:t xml:space="preserve">Legalization No. </w:t>
            </w:r>
            <w:r w:rsidRPr="00897571">
              <w:rPr>
                <w:rFonts w:ascii="Arial" w:hAnsi="Arial"/>
                <w:b/>
                <w:bCs/>
                <w:sz w:val="18"/>
                <w:szCs w:val="18"/>
              </w:rPr>
              <w:t>860983</w:t>
            </w:r>
          </w:p>
          <w:p w:rsidR="00970018" w:rsidRPr="00897571" w:rsidRDefault="00970018" w:rsidP="00897571">
            <w:pPr>
              <w:spacing w:after="0" w:line="276" w:lineRule="auto"/>
              <w:rPr>
                <w:rFonts w:ascii="Arial" w:hAnsi="Arial"/>
                <w:b/>
                <w:bCs/>
                <w:sz w:val="18"/>
                <w:szCs w:val="18"/>
              </w:rPr>
            </w:pPr>
          </w:p>
          <w:p w:rsidR="00970018" w:rsidRPr="00897571" w:rsidRDefault="00970018" w:rsidP="00897571">
            <w:pPr>
              <w:spacing w:after="0" w:line="276" w:lineRule="auto"/>
              <w:rPr>
                <w:rFonts w:ascii="Arial" w:hAnsi="Arial"/>
                <w:b/>
                <w:bCs/>
                <w:sz w:val="18"/>
                <w:szCs w:val="18"/>
              </w:rPr>
            </w:pPr>
          </w:p>
          <w:p w:rsidR="00970018" w:rsidRPr="00897571" w:rsidRDefault="00970018" w:rsidP="00897571">
            <w:pPr>
              <w:spacing w:after="0" w:line="276" w:lineRule="auto"/>
              <w:jc w:val="center"/>
              <w:rPr>
                <w:rFonts w:ascii="Arial" w:hAnsi="Arial"/>
                <w:sz w:val="16"/>
                <w:szCs w:val="16"/>
              </w:rPr>
            </w:pPr>
            <w:r w:rsidRPr="00897571">
              <w:rPr>
                <w:rFonts w:ascii="Arial" w:hAnsi="Arial"/>
                <w:sz w:val="16"/>
                <w:szCs w:val="16"/>
              </w:rPr>
              <w:t>[</w:t>
            </w:r>
            <w:r w:rsidRPr="00897571">
              <w:rPr>
                <w:rFonts w:ascii="Arial" w:hAnsi="Arial"/>
                <w:b/>
                <w:bCs/>
                <w:smallCaps/>
                <w:sz w:val="16"/>
                <w:szCs w:val="16"/>
              </w:rPr>
              <w:t>image of certificate</w:t>
            </w:r>
            <w:r w:rsidRPr="00897571">
              <w:rPr>
                <w:rFonts w:ascii="Arial" w:hAnsi="Arial"/>
                <w:sz w:val="16"/>
                <w:szCs w:val="16"/>
              </w:rPr>
              <w:t>]</w:t>
            </w:r>
          </w:p>
        </w:tc>
      </w:tr>
    </w:tbl>
    <w:p w:rsidR="00970018" w:rsidRPr="004F4BC6" w:rsidRDefault="00970018" w:rsidP="004F4BC6">
      <w:pPr>
        <w:spacing w:after="0"/>
        <w:rPr>
          <w:rFonts w:ascii="Arial" w:hAnsi="Arial"/>
        </w:rPr>
      </w:pPr>
    </w:p>
    <w:sectPr w:rsidR="00970018" w:rsidRPr="004F4BC6" w:rsidSect="00B60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44"/>
    <w:multiLevelType w:val="hybridMultilevel"/>
    <w:tmpl w:val="26AC1F88"/>
    <w:lvl w:ilvl="0" w:tplc="A886917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6428B1"/>
    <w:multiLevelType w:val="hybridMultilevel"/>
    <w:tmpl w:val="B3182506"/>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87095"/>
    <w:multiLevelType w:val="hybridMultilevel"/>
    <w:tmpl w:val="352AE842"/>
    <w:lvl w:ilvl="0" w:tplc="8F702A4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4965A0"/>
    <w:multiLevelType w:val="hybridMultilevel"/>
    <w:tmpl w:val="09F2C9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25E"/>
    <w:rsid w:val="0006019A"/>
    <w:rsid w:val="0007324C"/>
    <w:rsid w:val="000A3F19"/>
    <w:rsid w:val="000C56DF"/>
    <w:rsid w:val="001109E8"/>
    <w:rsid w:val="0012422B"/>
    <w:rsid w:val="001A1CF0"/>
    <w:rsid w:val="002A5E00"/>
    <w:rsid w:val="002E7D93"/>
    <w:rsid w:val="00330C60"/>
    <w:rsid w:val="00370AF9"/>
    <w:rsid w:val="003B626E"/>
    <w:rsid w:val="00440870"/>
    <w:rsid w:val="004F4BC6"/>
    <w:rsid w:val="005D787C"/>
    <w:rsid w:val="005F1DC1"/>
    <w:rsid w:val="00613A00"/>
    <w:rsid w:val="00616EC6"/>
    <w:rsid w:val="00623285"/>
    <w:rsid w:val="006C325E"/>
    <w:rsid w:val="007C406C"/>
    <w:rsid w:val="007D17F9"/>
    <w:rsid w:val="00812C66"/>
    <w:rsid w:val="00846C8E"/>
    <w:rsid w:val="00890D02"/>
    <w:rsid w:val="00897571"/>
    <w:rsid w:val="008B4850"/>
    <w:rsid w:val="008E6517"/>
    <w:rsid w:val="009023BD"/>
    <w:rsid w:val="00970018"/>
    <w:rsid w:val="009A0035"/>
    <w:rsid w:val="009B2394"/>
    <w:rsid w:val="00A162EC"/>
    <w:rsid w:val="00A61D3E"/>
    <w:rsid w:val="00A6475A"/>
    <w:rsid w:val="00B21911"/>
    <w:rsid w:val="00B43F3C"/>
    <w:rsid w:val="00B602F2"/>
    <w:rsid w:val="00B61D2C"/>
    <w:rsid w:val="00CF0DE0"/>
    <w:rsid w:val="00D1557B"/>
    <w:rsid w:val="00D31681"/>
    <w:rsid w:val="00D3609F"/>
    <w:rsid w:val="00DA638A"/>
    <w:rsid w:val="00DD2ED3"/>
    <w:rsid w:val="00E00507"/>
    <w:rsid w:val="00E67D0A"/>
    <w:rsid w:val="00E67D4E"/>
    <w:rsid w:val="00EA49A7"/>
    <w:rsid w:val="00EE65B3"/>
    <w:rsid w:val="00EF4D48"/>
    <w:rsid w:val="00FD6A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2"/>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09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0AF9"/>
    <w:pPr>
      <w:ind w:left="720"/>
      <w:contextualSpacing/>
    </w:pPr>
  </w:style>
  <w:style w:type="character" w:styleId="Hyperlink">
    <w:name w:val="Hyperlink"/>
    <w:basedOn w:val="DefaultParagraphFont"/>
    <w:uiPriority w:val="99"/>
    <w:rsid w:val="002E7D9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ejo.org.ar/certificaciones/valida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5159</Words>
  <Characters>28380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ASOCIACIÓN INTERNACIONAL DE</dc:title>
  <dc:subject/>
  <dc:creator>Silvia Mathewson</dc:creator>
  <cp:keywords/>
  <dc:description/>
  <cp:lastModifiedBy>Translator</cp:lastModifiedBy>
  <cp:revision>2</cp:revision>
  <dcterms:created xsi:type="dcterms:W3CDTF">2021-11-14T13:51:00Z</dcterms:created>
  <dcterms:modified xsi:type="dcterms:W3CDTF">2021-11-14T13:51:00Z</dcterms:modified>
</cp:coreProperties>
</file>